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ayout w:type="fixed"/>
        <w:tblLook w:val="0000" w:firstRow="0" w:lastRow="0" w:firstColumn="0" w:lastColumn="0" w:noHBand="0" w:noVBand="0"/>
      </w:tblPr>
      <w:tblGrid>
        <w:gridCol w:w="3544"/>
        <w:gridCol w:w="5670"/>
      </w:tblGrid>
      <w:tr w:rsidR="00133DD8" w:rsidRPr="00133DD8" w14:paraId="6F07E0EB" w14:textId="77777777" w:rsidTr="00151C9E">
        <w:tc>
          <w:tcPr>
            <w:tcW w:w="3544" w:type="dxa"/>
          </w:tcPr>
          <w:p w14:paraId="0B1752C9" w14:textId="34DD0148" w:rsidR="00937F13" w:rsidRPr="00133DD8" w:rsidRDefault="00E468C2" w:rsidP="00151C9E">
            <w:pPr>
              <w:widowControl w:val="0"/>
              <w:jc w:val="center"/>
              <w:rPr>
                <w:rFonts w:asciiTheme="majorHAnsi" w:hAnsiTheme="majorHAnsi" w:cstheme="majorHAnsi"/>
                <w:b/>
                <w:color w:val="000000" w:themeColor="text1"/>
                <w:sz w:val="26"/>
                <w:szCs w:val="26"/>
              </w:rPr>
            </w:pPr>
            <w:r w:rsidRPr="00133DD8">
              <w:rPr>
                <w:rFonts w:asciiTheme="majorHAnsi" w:hAnsiTheme="majorHAnsi" w:cstheme="majorHAnsi"/>
                <w:b/>
                <w:color w:val="000000" w:themeColor="text1"/>
                <w:sz w:val="26"/>
                <w:szCs w:val="26"/>
              </w:rPr>
              <w:t>ỦY BAN</w:t>
            </w:r>
            <w:r w:rsidR="00937F13" w:rsidRPr="00133DD8">
              <w:rPr>
                <w:rFonts w:asciiTheme="majorHAnsi" w:hAnsiTheme="majorHAnsi" w:cstheme="majorHAnsi"/>
                <w:b/>
                <w:color w:val="000000" w:themeColor="text1"/>
                <w:sz w:val="26"/>
                <w:szCs w:val="26"/>
              </w:rPr>
              <w:t xml:space="preserve"> NHÂN DÂN </w:t>
            </w:r>
          </w:p>
          <w:p w14:paraId="18CFADCE" w14:textId="74D52693" w:rsidR="00937F13" w:rsidRPr="00133DD8" w:rsidRDefault="00C77FFD" w:rsidP="00151C9E">
            <w:pPr>
              <w:widowControl w:val="0"/>
              <w:jc w:val="center"/>
              <w:rPr>
                <w:rFonts w:asciiTheme="majorHAnsi" w:hAnsiTheme="majorHAnsi" w:cstheme="majorHAnsi"/>
                <w:b/>
                <w:color w:val="000000" w:themeColor="text1"/>
                <w:sz w:val="26"/>
              </w:rPr>
            </w:pPr>
            <w:r w:rsidRPr="00133DD8">
              <w:rPr>
                <w:rFonts w:asciiTheme="majorHAnsi" w:hAnsiTheme="majorHAnsi" w:cstheme="majorHAnsi"/>
                <w:b/>
                <w:color w:val="000000" w:themeColor="text1"/>
                <w:sz w:val="26"/>
                <w:szCs w:val="26"/>
              </w:rPr>
              <w:t>THÀNH PHỐ</w:t>
            </w:r>
            <w:r w:rsidR="00937F13" w:rsidRPr="00133DD8">
              <w:rPr>
                <w:rFonts w:asciiTheme="majorHAnsi" w:hAnsiTheme="majorHAnsi" w:cstheme="majorHAnsi"/>
                <w:b/>
                <w:color w:val="000000" w:themeColor="text1"/>
                <w:sz w:val="26"/>
                <w:szCs w:val="26"/>
              </w:rPr>
              <w:t xml:space="preserve"> HUẾ</w:t>
            </w:r>
          </w:p>
        </w:tc>
        <w:tc>
          <w:tcPr>
            <w:tcW w:w="5670" w:type="dxa"/>
          </w:tcPr>
          <w:p w14:paraId="724B87EE" w14:textId="77777777" w:rsidR="00937F13" w:rsidRPr="00133DD8" w:rsidRDefault="00937F13" w:rsidP="00151C9E">
            <w:pPr>
              <w:widowControl w:val="0"/>
              <w:jc w:val="center"/>
              <w:rPr>
                <w:rFonts w:asciiTheme="majorHAnsi" w:hAnsiTheme="majorHAnsi" w:cstheme="majorHAnsi"/>
                <w:b/>
                <w:color w:val="000000" w:themeColor="text1"/>
                <w:sz w:val="26"/>
                <w:szCs w:val="26"/>
              </w:rPr>
            </w:pPr>
            <w:r w:rsidRPr="00133DD8">
              <w:rPr>
                <w:rFonts w:asciiTheme="majorHAnsi" w:hAnsiTheme="majorHAnsi" w:cstheme="majorHAnsi"/>
                <w:b/>
                <w:color w:val="000000" w:themeColor="text1"/>
                <w:sz w:val="26"/>
                <w:szCs w:val="26"/>
              </w:rPr>
              <w:t>CỘNG HOÀ XÃ HỘI CHỦ NGHĨA VIỆT NAM</w:t>
            </w:r>
          </w:p>
          <w:p w14:paraId="56AABC55" w14:textId="77777777" w:rsidR="00937F13" w:rsidRPr="00133DD8" w:rsidRDefault="00937F13" w:rsidP="00151C9E">
            <w:pPr>
              <w:widowControl w:val="0"/>
              <w:jc w:val="center"/>
              <w:rPr>
                <w:rFonts w:asciiTheme="majorHAnsi" w:hAnsiTheme="majorHAnsi" w:cstheme="majorHAnsi"/>
                <w:b/>
                <w:color w:val="000000" w:themeColor="text1"/>
                <w:sz w:val="26"/>
              </w:rPr>
            </w:pPr>
            <w:r w:rsidRPr="00133DD8">
              <w:rPr>
                <w:rFonts w:asciiTheme="majorHAnsi" w:hAnsiTheme="majorHAnsi" w:cstheme="majorHAnsi"/>
                <w:b/>
                <w:color w:val="000000" w:themeColor="text1"/>
                <w:szCs w:val="26"/>
              </w:rPr>
              <w:t>Độc lập - Tự do - Hạnh phúc</w:t>
            </w:r>
          </w:p>
        </w:tc>
      </w:tr>
      <w:tr w:rsidR="00133DD8" w:rsidRPr="00133DD8" w14:paraId="003A5401" w14:textId="77777777" w:rsidTr="00151C9E">
        <w:trPr>
          <w:trHeight w:val="660"/>
        </w:trPr>
        <w:tc>
          <w:tcPr>
            <w:tcW w:w="3544" w:type="dxa"/>
          </w:tcPr>
          <w:p w14:paraId="1C4C819F" w14:textId="77777777" w:rsidR="00937F13" w:rsidRPr="00133DD8" w:rsidRDefault="00937F13" w:rsidP="00151C9E">
            <w:pPr>
              <w:widowControl w:val="0"/>
              <w:ind w:left="-108"/>
              <w:jc w:val="center"/>
              <w:rPr>
                <w:rFonts w:asciiTheme="majorHAnsi" w:hAnsiTheme="majorHAnsi" w:cstheme="majorHAnsi"/>
                <w:color w:val="000000" w:themeColor="text1"/>
                <w:sz w:val="26"/>
                <w:szCs w:val="26"/>
              </w:rPr>
            </w:pPr>
            <w:r w:rsidRPr="00133DD8">
              <w:rPr>
                <w:rFonts w:asciiTheme="majorHAnsi" w:hAnsiTheme="majorHAnsi" w:cstheme="majorHAnsi"/>
                <w:noProof/>
                <w:color w:val="000000" w:themeColor="text1"/>
              </w:rPr>
              <mc:AlternateContent>
                <mc:Choice Requires="wps">
                  <w:drawing>
                    <wp:anchor distT="4294967295" distB="4294967295" distL="114300" distR="114300" simplePos="0" relativeHeight="251698176" behindDoc="0" locked="0" layoutInCell="1" allowOverlap="1" wp14:anchorId="284C1ACC" wp14:editId="0AACD2CA">
                      <wp:simplePos x="0" y="0"/>
                      <wp:positionH relativeFrom="column">
                        <wp:align>center</wp:align>
                      </wp:positionH>
                      <wp:positionV relativeFrom="paragraph">
                        <wp:posOffset>25399</wp:posOffset>
                      </wp:positionV>
                      <wp:extent cx="1123315" cy="0"/>
                      <wp:effectExtent l="0" t="0" r="1968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3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71B30" id="Line 5" o:spid="_x0000_s1026" style="position:absolute;flip:y;z-index:25169817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pt" to="88.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tK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HjBTp&#10;YERPQnE0CZ3pjSsgoFIbG2qjR/VinjT95pDSVUvUjkeGrycDaVnISN6khI0zgL/tP2kGMWTvdWzT&#10;sbEdaqQwX0NiAIdWoGOcy+k2F370iMJhlo3G42yCEb36ElIEiJBorPMfue5QMEosgX0EJIcn5wOl&#10;XyEhXOm1kDKOXSrUl3g+GU1igtNSsOAMYc7utpW06ECCcOIX6wPPfZjVe8UiWMsJW11sT4Q823C5&#10;VAEPSgE6F+usjO/zdL6arWb5IB9NV4M8revBh3WVD6br7GFSj+uqqrMfgVqWF61gjKvA7qrSLP87&#10;FVzey1lfN53e2pC8RY/9ArLXfyQdpxoGeZbEVrPTxl6nDcKMwZdHFJR/vwf7/qkvfwIAAP//AwBQ&#10;SwMEFAAGAAgAAAAhAGAuhOvYAAAABAEAAA8AAABkcnMvZG93bnJldi54bWxMj0FLw0AQhe+C/2EZ&#10;wZvdWKXamE0pol4EwRo9T7JjEtydDdltGv+9Uy96ejze8N43xWb2Tk00xj6wgctFBoq4Cbbn1kD1&#10;9nhxCyomZIsuMBn4pgib8vSkwNyGA7/StEutkhKOORroUhpyrWPTkce4CAOxZJ9h9JjEjq22Ix6k&#10;3Du9zLKV9tizLHQ40H1Hzddu7w1sP54frl6m2gdn1231bn2VPS2NOT+bt3egEs3p7xiO+IIOpTDV&#10;Yc82KmdAHkkGrkWO4c1qDar+9bos9H/48gcAAP//AwBQSwECLQAUAAYACAAAACEAtoM4kv4AAADh&#10;AQAAEwAAAAAAAAAAAAAAAAAAAAAAW0NvbnRlbnRfVHlwZXNdLnhtbFBLAQItABQABgAIAAAAIQA4&#10;/SH/1gAAAJQBAAALAAAAAAAAAAAAAAAAAC8BAABfcmVscy8ucmVsc1BLAQItABQABgAIAAAAIQC8&#10;TatKGQIAADIEAAAOAAAAAAAAAAAAAAAAAC4CAABkcnMvZTJvRG9jLnhtbFBLAQItABQABgAIAAAA&#10;IQBgLoTr2AAAAAQBAAAPAAAAAAAAAAAAAAAAAHMEAABkcnMvZG93bnJldi54bWxQSwUGAAAAAAQA&#10;BADzAAAAeAUAAAAA&#10;"/>
                  </w:pict>
                </mc:Fallback>
              </mc:AlternateContent>
            </w:r>
          </w:p>
          <w:p w14:paraId="3E157A1E" w14:textId="267AA64E" w:rsidR="00937F13" w:rsidRPr="00133DD8" w:rsidRDefault="00937F13" w:rsidP="000275E4">
            <w:pPr>
              <w:widowControl w:val="0"/>
              <w:ind w:left="-108"/>
              <w:jc w:val="center"/>
              <w:rPr>
                <w:rFonts w:asciiTheme="majorHAnsi" w:hAnsiTheme="majorHAnsi" w:cstheme="majorHAnsi"/>
                <w:color w:val="000000" w:themeColor="text1"/>
                <w:sz w:val="26"/>
              </w:rPr>
            </w:pPr>
            <w:r w:rsidRPr="00133DD8">
              <w:rPr>
                <w:rFonts w:asciiTheme="majorHAnsi" w:hAnsiTheme="majorHAnsi" w:cstheme="majorHAnsi"/>
                <w:color w:val="000000" w:themeColor="text1"/>
                <w:sz w:val="26"/>
              </w:rPr>
              <w:t xml:space="preserve">Số:      </w:t>
            </w:r>
            <w:r w:rsidR="008142C9" w:rsidRPr="00133DD8">
              <w:rPr>
                <w:rFonts w:asciiTheme="majorHAnsi" w:hAnsiTheme="majorHAnsi" w:cstheme="majorHAnsi"/>
                <w:color w:val="000000" w:themeColor="text1"/>
                <w:sz w:val="26"/>
              </w:rPr>
              <w:t xml:space="preserve">  </w:t>
            </w:r>
            <w:r w:rsidRPr="00133DD8">
              <w:rPr>
                <w:rFonts w:asciiTheme="majorHAnsi" w:hAnsiTheme="majorHAnsi" w:cstheme="majorHAnsi"/>
                <w:color w:val="000000" w:themeColor="text1"/>
                <w:sz w:val="26"/>
              </w:rPr>
              <w:t xml:space="preserve">  /TTr-UBND</w:t>
            </w:r>
          </w:p>
        </w:tc>
        <w:tc>
          <w:tcPr>
            <w:tcW w:w="5670" w:type="dxa"/>
          </w:tcPr>
          <w:p w14:paraId="58FAA411" w14:textId="77777777" w:rsidR="00937F13" w:rsidRPr="00133DD8" w:rsidRDefault="00937F13" w:rsidP="00151C9E">
            <w:pPr>
              <w:widowControl w:val="0"/>
              <w:jc w:val="both"/>
              <w:rPr>
                <w:rFonts w:asciiTheme="majorHAnsi" w:hAnsiTheme="majorHAnsi" w:cstheme="majorHAnsi"/>
                <w:color w:val="000000" w:themeColor="text1"/>
                <w:sz w:val="26"/>
              </w:rPr>
            </w:pPr>
            <w:r w:rsidRPr="00133DD8">
              <w:rPr>
                <w:rFonts w:asciiTheme="majorHAnsi" w:hAnsiTheme="majorHAnsi" w:cstheme="majorHAnsi"/>
                <w:noProof/>
                <w:color w:val="000000" w:themeColor="text1"/>
                <w:sz w:val="26"/>
              </w:rPr>
              <mc:AlternateContent>
                <mc:Choice Requires="wps">
                  <w:drawing>
                    <wp:anchor distT="4294967295" distB="4294967295" distL="114300" distR="114300" simplePos="0" relativeHeight="251697152" behindDoc="0" locked="0" layoutInCell="1" allowOverlap="1" wp14:anchorId="231F3839" wp14:editId="7FBC95F4">
                      <wp:simplePos x="0" y="0"/>
                      <wp:positionH relativeFrom="column">
                        <wp:align>center</wp:align>
                      </wp:positionH>
                      <wp:positionV relativeFrom="paragraph">
                        <wp:posOffset>41909</wp:posOffset>
                      </wp:positionV>
                      <wp:extent cx="2043430" cy="0"/>
                      <wp:effectExtent l="0" t="0" r="1397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BB28F" id="Line 4" o:spid="_x0000_s1026" style="position:absolute;flip:y;z-index:25169715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3pt" to="16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yT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M8dKY3roCASm1tqI2e1LPZaPrNIaWrlqg9jwxfzgbSspCRvEoJG2cAf9d/1AxiyMHr2KZT&#10;YzvUSGG+hsQADq1ApziX830u/OQRhcNRmo/zMYyP3nwJKQJESDTW+Q9cdygYJZbAPgKS48b5QOlX&#10;SAhXei2kjGOXCvUlnk9Gk5jgtBQsOEOYs/tdJS06kiCc+MX6wPMYZvVBsQjWcsJWV9sTIS82XC5V&#10;wINSgM7Vuijj+zydr2arWT7IR9PVIE/revB+XeWD6Tp7N6nHdVXV2Y9ALcuLVjDGVWB3U2mW/50K&#10;ru/loq+7Tu9tSF6jx34B2ds/ko5TDYO8SGKn2Xlrb9MGYcbg6yMKyn/cg/341Jc/AQAA//8DAFBL&#10;AwQUAAYACAAAACEA1910ddkAAAAEAQAADwAAAGRycy9kb3ducmV2LnhtbEyPQUvDQBSE70L/w/IE&#10;b3bTFIKm2ZRS1IsgWKPnTfY1Ce6+DdltGv+9z17qcZhh5ptiOzsrJhxD70nBapmAQGq86alVUH08&#10;3z+ACFGT0dYTKvjBANtycVPo3PgzveN0iK3gEgq5VtDFOORShqZDp8PSD0jsHf3odGQ5ttKM+szl&#10;zso0STLpdE+80OkB9x0234eTU7D7en1av02189Y8ttWncVXykip1dzvvNiAizvEahj98RoeSmWp/&#10;IhOEVcBHooIsA8HmOl3xj/qiZVnI//DlLwAAAP//AwBQSwECLQAUAAYACAAAACEAtoM4kv4AAADh&#10;AQAAEwAAAAAAAAAAAAAAAAAAAAAAW0NvbnRlbnRfVHlwZXNdLnhtbFBLAQItABQABgAIAAAAIQA4&#10;/SH/1gAAAJQBAAALAAAAAAAAAAAAAAAAAC8BAABfcmVscy8ucmVsc1BLAQItABQABgAIAAAAIQDr&#10;1fyTGAIAADIEAAAOAAAAAAAAAAAAAAAAAC4CAABkcnMvZTJvRG9jLnhtbFBLAQItABQABgAIAAAA&#10;IQDX3XR12QAAAAQBAAAPAAAAAAAAAAAAAAAAAHIEAABkcnMvZG93bnJldi54bWxQSwUGAAAAAAQA&#10;BADzAAAAeAUAAAAA&#10;"/>
                  </w:pict>
                </mc:Fallback>
              </mc:AlternateContent>
            </w:r>
          </w:p>
          <w:p w14:paraId="227511D8" w14:textId="6E635069" w:rsidR="00937F13" w:rsidRPr="00133DD8" w:rsidRDefault="00937F13" w:rsidP="00304459">
            <w:pPr>
              <w:widowControl w:val="0"/>
              <w:jc w:val="center"/>
              <w:rPr>
                <w:rFonts w:asciiTheme="majorHAnsi" w:hAnsiTheme="majorHAnsi" w:cstheme="majorHAnsi"/>
                <w:i/>
                <w:color w:val="000000" w:themeColor="text1"/>
                <w:sz w:val="26"/>
                <w:szCs w:val="26"/>
              </w:rPr>
            </w:pPr>
            <w:r w:rsidRPr="00133DD8">
              <w:rPr>
                <w:rFonts w:asciiTheme="majorHAnsi" w:hAnsiTheme="majorHAnsi" w:cstheme="majorHAnsi"/>
                <w:i/>
                <w:color w:val="000000" w:themeColor="text1"/>
                <w:sz w:val="26"/>
                <w:szCs w:val="26"/>
              </w:rPr>
              <w:t>Huế, ngày      tháng       năm 202</w:t>
            </w:r>
            <w:r w:rsidR="00C77FFD" w:rsidRPr="00133DD8">
              <w:rPr>
                <w:rFonts w:asciiTheme="majorHAnsi" w:hAnsiTheme="majorHAnsi" w:cstheme="majorHAnsi"/>
                <w:i/>
                <w:color w:val="000000" w:themeColor="text1"/>
                <w:sz w:val="26"/>
                <w:szCs w:val="26"/>
              </w:rPr>
              <w:t>6</w:t>
            </w:r>
          </w:p>
        </w:tc>
      </w:tr>
    </w:tbl>
    <w:p w14:paraId="58B5573F" w14:textId="77777777" w:rsidR="00937F13" w:rsidRPr="00133DD8" w:rsidRDefault="00937F13" w:rsidP="00937F13">
      <w:pPr>
        <w:jc w:val="center"/>
        <w:rPr>
          <w:rFonts w:asciiTheme="majorHAnsi" w:hAnsiTheme="majorHAnsi" w:cstheme="majorHAnsi"/>
          <w:b/>
          <w:color w:val="000000" w:themeColor="text1"/>
        </w:rPr>
      </w:pPr>
    </w:p>
    <w:p w14:paraId="3FE0DE29" w14:textId="77777777" w:rsidR="00A33021" w:rsidRPr="00133DD8" w:rsidRDefault="00FD4E18" w:rsidP="00DE26BB">
      <w:pPr>
        <w:ind w:left="1440" w:firstLine="720"/>
        <w:jc w:val="both"/>
        <w:rPr>
          <w:rFonts w:asciiTheme="majorHAnsi" w:hAnsiTheme="majorHAnsi" w:cstheme="majorHAnsi"/>
          <w:color w:val="000000" w:themeColor="text1"/>
        </w:rPr>
      </w:pPr>
      <w:r w:rsidRPr="00133DD8">
        <w:rPr>
          <w:rFonts w:asciiTheme="majorHAnsi" w:hAnsiTheme="majorHAnsi" w:cstheme="majorHAnsi"/>
          <w:noProof/>
          <w:color w:val="000000" w:themeColor="text1"/>
        </w:rPr>
        <mc:AlternateContent>
          <mc:Choice Requires="wps">
            <w:drawing>
              <wp:anchor distT="0" distB="0" distL="114300" distR="114300" simplePos="0" relativeHeight="251659264" behindDoc="0" locked="0" layoutInCell="1" allowOverlap="1" wp14:anchorId="00D1BB23" wp14:editId="0904ED2F">
                <wp:simplePos x="0" y="0"/>
                <wp:positionH relativeFrom="column">
                  <wp:posOffset>662940</wp:posOffset>
                </wp:positionH>
                <wp:positionV relativeFrom="paragraph">
                  <wp:posOffset>28575</wp:posOffset>
                </wp:positionV>
                <wp:extent cx="1149985" cy="333375"/>
                <wp:effectExtent l="0" t="0" r="12065" b="2857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985" cy="333375"/>
                        </a:xfrm>
                        <a:prstGeom prst="rect">
                          <a:avLst/>
                        </a:prstGeom>
                        <a:solidFill>
                          <a:srgbClr val="FFFFFF"/>
                        </a:solidFill>
                        <a:ln w="9525">
                          <a:solidFill>
                            <a:srgbClr val="000000"/>
                          </a:solidFill>
                          <a:miter lim="800000"/>
                          <a:headEnd/>
                          <a:tailEnd/>
                        </a:ln>
                      </wps:spPr>
                      <wps:txbx>
                        <w:txbxContent>
                          <w:p w14:paraId="70628078" w14:textId="77777777" w:rsidR="00AE5278" w:rsidRDefault="00AE5278" w:rsidP="00604C48">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1BB23" id="Rectangle 8" o:spid="_x0000_s1026" style="position:absolute;left:0;text-align:left;margin-left:52.2pt;margin-top:2.25pt;width:90.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JnEAIAACE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d5Pl+t&#10;lgvOJMVe07pZpCdE8XTboQ/vFPQsGiVHamVCF4cHHyIbUTylJPZgdL3TxiQH22prkB0EtX2X1hnd&#10;X6cZy4aSrxazRUL+JeavIaZp/Q2i14Hm1+i+5MtLkiiibG9tnaYrCG1ONlE29qxjlC5OqS/CWI2U&#10;GM0K6iMpinCaU/pXZHSAPzgbaEZL7r/vBSrOzHtLXVnl83kc6uTMFzczcvA6Ul1HhJUEVfLA2cnc&#10;htNH2DvUbUcv5UkGC3fUyUYnkZ9ZnXnTHCbtz38mDvq1n7Kef/bmJwAAAP//AwBQSwMEFAAGAAgA&#10;AAAhAM4pXafdAAAACAEAAA8AAABkcnMvZG93bnJldi54bWxMj8FOwzAQRO9I/IO1SNyoTUighDgV&#10;AhWJY5teuG3iJQnEdhQ7beDrWU5w29GMZt8Um8UO4khT6L3TcL1SIMg13vSu1XCotldrECGiMzh4&#10;Rxq+KMCmPD8rMDf+5HZ03MdWcIkLOWroYhxzKUPTkcWw8iM59t79ZDGynFppJjxxuR1kotSttNg7&#10;/tDhSE8dNZ/72Wqo++SA37vqRdn77U18XaqP+e1Z68uL5fEBRKQl/oXhF5/RoWSm2s/OBDGwVmnK&#10;UQ1pBoL9ZJ3xUWvI7hTIspD/B5Q/AAAA//8DAFBLAQItABQABgAIAAAAIQC2gziS/gAAAOEBAAAT&#10;AAAAAAAAAAAAAAAAAAAAAABbQ29udGVudF9UeXBlc10ueG1sUEsBAi0AFAAGAAgAAAAhADj9If/W&#10;AAAAlAEAAAsAAAAAAAAAAAAAAAAALwEAAF9yZWxzLy5yZWxzUEsBAi0AFAAGAAgAAAAhAEGRUmcQ&#10;AgAAIQQAAA4AAAAAAAAAAAAAAAAALgIAAGRycy9lMm9Eb2MueG1sUEsBAi0AFAAGAAgAAAAhAM4p&#10;XafdAAAACAEAAA8AAAAAAAAAAAAAAAAAagQAAGRycy9kb3ducmV2LnhtbFBLBQYAAAAABAAEAPMA&#10;AAB0BQAAAAA=&#10;">
                <v:textbox>
                  <w:txbxContent>
                    <w:p w14:paraId="70628078" w14:textId="77777777" w:rsidR="00AE5278" w:rsidRDefault="00AE5278" w:rsidP="00604C48">
                      <w:pPr>
                        <w:jc w:val="center"/>
                      </w:pPr>
                      <w:r>
                        <w:t>DỰ THẢO</w:t>
                      </w:r>
                    </w:p>
                  </w:txbxContent>
                </v:textbox>
              </v:rect>
            </w:pict>
          </mc:Fallback>
        </mc:AlternateContent>
      </w:r>
    </w:p>
    <w:p w14:paraId="30B79DB1" w14:textId="77777777" w:rsidR="00A62729" w:rsidRPr="00133DD8" w:rsidRDefault="00A62729" w:rsidP="00A33021">
      <w:pPr>
        <w:jc w:val="center"/>
        <w:rPr>
          <w:rFonts w:asciiTheme="majorHAnsi" w:hAnsiTheme="majorHAnsi" w:cstheme="majorHAnsi"/>
          <w:b/>
          <w:color w:val="000000" w:themeColor="text1"/>
        </w:rPr>
      </w:pPr>
    </w:p>
    <w:p w14:paraId="0F295E21" w14:textId="77777777" w:rsidR="00271C83" w:rsidRPr="00133DD8" w:rsidRDefault="00271C83" w:rsidP="00A33021">
      <w:pPr>
        <w:jc w:val="center"/>
        <w:rPr>
          <w:rFonts w:asciiTheme="majorHAnsi" w:hAnsiTheme="majorHAnsi" w:cstheme="majorHAnsi"/>
          <w:b/>
          <w:color w:val="000000" w:themeColor="text1"/>
        </w:rPr>
      </w:pPr>
      <w:r w:rsidRPr="00133DD8">
        <w:rPr>
          <w:rFonts w:asciiTheme="majorHAnsi" w:hAnsiTheme="majorHAnsi" w:cstheme="majorHAnsi"/>
          <w:b/>
          <w:color w:val="000000" w:themeColor="text1"/>
        </w:rPr>
        <w:t>TỜ TRÌNH</w:t>
      </w:r>
    </w:p>
    <w:p w14:paraId="017EDE12" w14:textId="59546100" w:rsidR="008A6A44" w:rsidRPr="00133DD8" w:rsidRDefault="00E613C8" w:rsidP="008A6A44">
      <w:pPr>
        <w:spacing w:line="336" w:lineRule="exact"/>
        <w:jc w:val="center"/>
        <w:rPr>
          <w:b/>
          <w:color w:val="000000" w:themeColor="text1"/>
        </w:rPr>
      </w:pPr>
      <w:bookmarkStart w:id="0" w:name="_Hlk4393846"/>
      <w:r w:rsidRPr="00133DD8">
        <w:rPr>
          <w:rFonts w:asciiTheme="majorHAnsi" w:hAnsiTheme="majorHAnsi" w:cstheme="majorHAnsi"/>
          <w:b/>
          <w:bCs/>
          <w:color w:val="000000" w:themeColor="text1"/>
          <w:lang w:val="vi-VN"/>
        </w:rPr>
        <w:t xml:space="preserve">Về việc </w:t>
      </w:r>
      <w:r w:rsidRPr="00133DD8">
        <w:rPr>
          <w:rFonts w:asciiTheme="majorHAnsi" w:hAnsiTheme="majorHAnsi" w:cstheme="majorHAnsi"/>
          <w:b/>
          <w:bCs/>
          <w:color w:val="000000" w:themeColor="text1"/>
        </w:rPr>
        <w:t xml:space="preserve">đề nghị </w:t>
      </w:r>
      <w:r w:rsidRPr="00133DD8">
        <w:rPr>
          <w:rFonts w:asciiTheme="majorHAnsi" w:hAnsiTheme="majorHAnsi" w:cstheme="majorHAnsi"/>
          <w:b/>
          <w:bCs/>
          <w:color w:val="000000" w:themeColor="text1"/>
          <w:lang w:val="vi-VN"/>
        </w:rPr>
        <w:t xml:space="preserve">ban hành Nghị quyết </w:t>
      </w:r>
      <w:bookmarkEnd w:id="0"/>
      <w:r w:rsidR="008A6A44" w:rsidRPr="00133DD8">
        <w:rPr>
          <w:b/>
          <w:color w:val="000000" w:themeColor="text1"/>
        </w:rPr>
        <w:t xml:space="preserve">sửa đổi, bổ sung một số điều của quy định kèm theo Nghị quyết số 54/2025/NQ-HĐND ngày 25 tháng 12 năm 2025 về Quy định Bảng giá đất từ năm 2026 trên địa bàn thành phố Huế </w:t>
      </w:r>
    </w:p>
    <w:p w14:paraId="2364E037" w14:textId="7B1A0A83" w:rsidR="00C7469E" w:rsidRPr="00133DD8" w:rsidRDefault="00C7469E" w:rsidP="00D323D8">
      <w:pPr>
        <w:jc w:val="center"/>
        <w:rPr>
          <w:rFonts w:asciiTheme="majorHAnsi" w:hAnsiTheme="majorHAnsi" w:cstheme="majorHAnsi"/>
          <w:color w:val="000000" w:themeColor="text1"/>
          <w:lang w:val="vi-VN"/>
        </w:rPr>
      </w:pPr>
      <w:r w:rsidRPr="00133DD8">
        <w:rPr>
          <w:rFonts w:asciiTheme="majorHAnsi" w:eastAsia="Calibri" w:hAnsiTheme="majorHAnsi" w:cstheme="majorHAnsi"/>
          <w:b/>
          <w:bCs/>
          <w:noProof/>
          <w:color w:val="000000" w:themeColor="text1"/>
          <w:spacing w:val="-4"/>
        </w:rPr>
        <mc:AlternateContent>
          <mc:Choice Requires="wps">
            <w:drawing>
              <wp:anchor distT="4294967295" distB="4294967295" distL="114300" distR="114300" simplePos="0" relativeHeight="251658240" behindDoc="0" locked="0" layoutInCell="1" allowOverlap="1" wp14:anchorId="1D0BD1C9" wp14:editId="697BC35A">
                <wp:simplePos x="0" y="0"/>
                <wp:positionH relativeFrom="column">
                  <wp:posOffset>1812925</wp:posOffset>
                </wp:positionH>
                <wp:positionV relativeFrom="paragraph">
                  <wp:posOffset>18415</wp:posOffset>
                </wp:positionV>
                <wp:extent cx="2171065" cy="0"/>
                <wp:effectExtent l="0" t="0" r="1968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2985E" id="Line 7"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75pt,1.45pt" to="313.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0u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A4jRToY&#10;0UYojqahM71xBQRUamtDbfSkns1G028OKV21RO15ZPhyNpCWhYzkVUrYOAP4u/6jZhBDDl7HNp0a&#10;26FGCvM1JAZwaAU6xbmc73PhJ48oHI6yaZZOxhjRmy8hRYAIicY6/4HrDgWjxBLYR0By3DgfKP0K&#10;CeFKr4WUcexSob7E8/FoHBOcloIFZwhzdr+rpEVHEoQTv1gfeB7DrD4oFsFaTtjqansi5MWGy6UK&#10;eFAK0LlaF2V8n6fz1Ww1ywf5aLIa5GldD96vq3wwWWfTcf2urqo6+xGoZXnRCsa4CuxuKs3yv1PB&#10;9b1c9HXX6b0NyWv02C8ge/tH0nGqYZAXSew0O2/tbdogzBh8fURB+Y97sB+f+vInAAAA//8DAFBL&#10;AwQUAAYACAAAACEAaB35+dsAAAAHAQAADwAAAGRycy9kb3ducmV2LnhtbEyOwU7DMBBE70j9B2sr&#10;caNOAy1tiFNVCLggIVECZyfeJhH2OordNPw9Cxe4zWhGMy/fTc6KEYfQeVKwXCQgkGpvOmoUlG+P&#10;VxsQIWoy2npCBV8YYFfMLnKdGX+mVxwPsRE8QiHTCtoY+0zKULfodFj4Homzox+cjmyHRppBn3nc&#10;WZkmyVo63RE/tLrH+xbrz8PJKdh/PD9cv4yV89Zsm/LduDJ5SpW6nE/7OxARp/hXhh98RoeCmSp/&#10;IhOEVZBuViuustiC4Hyd3t6AqH69LHL5n7/4BgAA//8DAFBLAQItABQABgAIAAAAIQC2gziS/gAA&#10;AOEBAAATAAAAAAAAAAAAAAAAAAAAAABbQ29udGVudF9UeXBlc10ueG1sUEsBAi0AFAAGAAgAAAAh&#10;ADj9If/WAAAAlAEAAAsAAAAAAAAAAAAAAAAALwEAAF9yZWxzLy5yZWxzUEsBAi0AFAAGAAgAAAAh&#10;AIzYrS4YAgAAMgQAAA4AAAAAAAAAAAAAAAAALgIAAGRycy9lMm9Eb2MueG1sUEsBAi0AFAAGAAgA&#10;AAAhAGgd+fnbAAAABwEAAA8AAAAAAAAAAAAAAAAAcgQAAGRycy9kb3ducmV2LnhtbFBLBQYAAAAA&#10;BAAEAPMAAAB6BQAAAAA=&#10;"/>
            </w:pict>
          </mc:Fallback>
        </mc:AlternateContent>
      </w:r>
    </w:p>
    <w:p w14:paraId="6FFA5B7E" w14:textId="3D04E2BA" w:rsidR="00DE26BB" w:rsidRPr="00133DD8" w:rsidRDefault="00DE26BB" w:rsidP="00C24C5C">
      <w:pPr>
        <w:spacing w:before="60" w:after="120"/>
        <w:jc w:val="center"/>
        <w:rPr>
          <w:rFonts w:asciiTheme="majorHAnsi" w:eastAsia="Calibri" w:hAnsiTheme="majorHAnsi" w:cstheme="majorHAnsi"/>
          <w:bCs/>
          <w:color w:val="000000" w:themeColor="text1"/>
          <w:spacing w:val="-4"/>
          <w:lang w:val="af-ZA"/>
        </w:rPr>
      </w:pPr>
      <w:r w:rsidRPr="00133DD8">
        <w:rPr>
          <w:rFonts w:asciiTheme="majorHAnsi" w:hAnsiTheme="majorHAnsi" w:cstheme="majorHAnsi"/>
          <w:color w:val="000000" w:themeColor="text1"/>
          <w:lang w:val="vi-VN"/>
        </w:rPr>
        <w:t xml:space="preserve">Kính gửi: </w:t>
      </w:r>
      <w:r w:rsidR="00937F13" w:rsidRPr="00133DD8">
        <w:rPr>
          <w:rFonts w:asciiTheme="majorHAnsi" w:eastAsia="Calibri" w:hAnsiTheme="majorHAnsi" w:cstheme="majorHAnsi"/>
          <w:bCs/>
          <w:color w:val="000000" w:themeColor="text1"/>
          <w:spacing w:val="-4"/>
          <w:lang w:val="af-ZA"/>
        </w:rPr>
        <w:t>Hội đồng nhân dân t</w:t>
      </w:r>
      <w:r w:rsidR="00C77FFD" w:rsidRPr="00133DD8">
        <w:rPr>
          <w:rFonts w:asciiTheme="majorHAnsi" w:eastAsia="Calibri" w:hAnsiTheme="majorHAnsi" w:cstheme="majorHAnsi"/>
          <w:bCs/>
          <w:color w:val="000000" w:themeColor="text1"/>
          <w:spacing w:val="-4"/>
          <w:lang w:val="af-ZA"/>
        </w:rPr>
        <w:t>hành phố</w:t>
      </w:r>
    </w:p>
    <w:p w14:paraId="68AD762E" w14:textId="77777777" w:rsidR="00DE2789" w:rsidRPr="00133DD8" w:rsidRDefault="00DE2789" w:rsidP="00935878">
      <w:pPr>
        <w:spacing w:before="60" w:after="120"/>
        <w:jc w:val="both"/>
        <w:rPr>
          <w:rFonts w:asciiTheme="majorHAnsi" w:hAnsiTheme="majorHAnsi" w:cstheme="majorHAnsi"/>
          <w:color w:val="000000" w:themeColor="text1"/>
        </w:rPr>
      </w:pPr>
    </w:p>
    <w:p w14:paraId="7294F5D8" w14:textId="382EA6C7" w:rsidR="00CC6ECC" w:rsidRPr="00133DD8" w:rsidRDefault="00CC6ECC" w:rsidP="008A6A44">
      <w:pPr>
        <w:spacing w:line="336" w:lineRule="exact"/>
        <w:ind w:firstLine="709"/>
        <w:jc w:val="both"/>
        <w:rPr>
          <w:rFonts w:asciiTheme="majorHAnsi" w:hAnsiTheme="majorHAnsi" w:cstheme="majorHAnsi"/>
          <w:color w:val="000000" w:themeColor="text1"/>
          <w:lang w:val="vi-VN"/>
        </w:rPr>
      </w:pPr>
      <w:r w:rsidRPr="00133DD8">
        <w:rPr>
          <w:rFonts w:asciiTheme="majorHAnsi" w:hAnsiTheme="majorHAnsi" w:cstheme="majorHAnsi"/>
          <w:color w:val="000000" w:themeColor="text1"/>
        </w:rPr>
        <w:t xml:space="preserve">Thực hiện quy định của Luật ban hành văn bản quy phạm pháp luật năm 2015, </w:t>
      </w:r>
      <w:r w:rsidR="00E84AF3" w:rsidRPr="00133DD8">
        <w:rPr>
          <w:color w:val="000000" w:themeColor="text1"/>
        </w:rPr>
        <w:t xml:space="preserve">Luật Đất đai năm 2024, </w:t>
      </w:r>
      <w:r w:rsidR="00182F85" w:rsidRPr="00133DD8">
        <w:rPr>
          <w:rFonts w:asciiTheme="majorHAnsi" w:hAnsiTheme="majorHAnsi" w:cstheme="majorHAnsi"/>
          <w:color w:val="000000" w:themeColor="text1"/>
        </w:rPr>
        <w:t xml:space="preserve">UBND </w:t>
      </w:r>
      <w:r w:rsidR="00935878" w:rsidRPr="00133DD8">
        <w:rPr>
          <w:rFonts w:asciiTheme="majorHAnsi" w:hAnsiTheme="majorHAnsi" w:cstheme="majorHAnsi"/>
          <w:color w:val="000000" w:themeColor="text1"/>
        </w:rPr>
        <w:t>thành phố</w:t>
      </w:r>
      <w:r w:rsidR="00182F85" w:rsidRPr="00133DD8">
        <w:rPr>
          <w:rFonts w:asciiTheme="majorHAnsi" w:hAnsiTheme="majorHAnsi" w:cstheme="majorHAnsi"/>
          <w:color w:val="000000" w:themeColor="text1"/>
        </w:rPr>
        <w:t xml:space="preserve"> </w:t>
      </w:r>
      <w:r w:rsidR="001F2998" w:rsidRPr="00133DD8">
        <w:rPr>
          <w:rFonts w:asciiTheme="majorHAnsi" w:hAnsiTheme="majorHAnsi" w:cstheme="majorHAnsi"/>
          <w:color w:val="000000" w:themeColor="text1"/>
        </w:rPr>
        <w:t xml:space="preserve">kính </w:t>
      </w:r>
      <w:r w:rsidR="00182F85" w:rsidRPr="00133DD8">
        <w:rPr>
          <w:rFonts w:asciiTheme="majorHAnsi" w:hAnsiTheme="majorHAnsi" w:cstheme="majorHAnsi"/>
          <w:color w:val="000000" w:themeColor="text1"/>
        </w:rPr>
        <w:t>trình</w:t>
      </w:r>
      <w:r w:rsidR="004C10D2" w:rsidRPr="00133DD8">
        <w:rPr>
          <w:rFonts w:asciiTheme="majorHAnsi" w:hAnsiTheme="majorHAnsi" w:cstheme="majorHAnsi"/>
          <w:color w:val="000000" w:themeColor="text1"/>
        </w:rPr>
        <w:t xml:space="preserve"> Hội đồng nhân dân </w:t>
      </w:r>
      <w:r w:rsidR="00935878" w:rsidRPr="00133DD8">
        <w:rPr>
          <w:rFonts w:asciiTheme="majorHAnsi" w:hAnsiTheme="majorHAnsi" w:cstheme="majorHAnsi"/>
          <w:color w:val="000000" w:themeColor="text1"/>
        </w:rPr>
        <w:t>thành phố</w:t>
      </w:r>
      <w:r w:rsidR="00182F85" w:rsidRPr="00133DD8">
        <w:rPr>
          <w:rFonts w:asciiTheme="majorHAnsi" w:hAnsiTheme="majorHAnsi" w:cstheme="majorHAnsi"/>
          <w:color w:val="000000" w:themeColor="text1"/>
        </w:rPr>
        <w:t xml:space="preserve"> ban hành </w:t>
      </w:r>
      <w:r w:rsidRPr="00133DD8">
        <w:rPr>
          <w:rFonts w:asciiTheme="majorHAnsi" w:hAnsiTheme="majorHAnsi" w:cstheme="majorHAnsi"/>
          <w:color w:val="000000" w:themeColor="text1"/>
        </w:rPr>
        <w:t xml:space="preserve">Nghị quyết </w:t>
      </w:r>
      <w:r w:rsidR="008A6A44" w:rsidRPr="00133DD8">
        <w:rPr>
          <w:color w:val="000000" w:themeColor="text1"/>
        </w:rPr>
        <w:t xml:space="preserve">sửa đổi, bổ sung một số điều của quy định kèm theo Nghị quyết số 54/2025/NQ-HĐND ngày 25 tháng 12 năm 2025 về Quy định Bảng giá đất từ năm 2026 trên địa bàn thành phố Huế </w:t>
      </w:r>
      <w:r w:rsidRPr="00133DD8">
        <w:rPr>
          <w:rFonts w:asciiTheme="majorHAnsi" w:hAnsiTheme="majorHAnsi" w:cstheme="majorHAnsi"/>
          <w:color w:val="000000" w:themeColor="text1"/>
          <w:lang w:val="vi-VN"/>
        </w:rPr>
        <w:t>như sau:</w:t>
      </w:r>
    </w:p>
    <w:p w14:paraId="76E15559" w14:textId="77777777" w:rsidR="00E84AF3" w:rsidRPr="00133DD8" w:rsidRDefault="00E84AF3" w:rsidP="00304459">
      <w:pPr>
        <w:widowControl w:val="0"/>
        <w:tabs>
          <w:tab w:val="right" w:leader="dot" w:pos="7920"/>
        </w:tabs>
        <w:spacing w:before="60" w:after="120"/>
        <w:ind w:firstLine="709"/>
        <w:jc w:val="both"/>
        <w:rPr>
          <w:b/>
          <w:bCs/>
          <w:color w:val="000000" w:themeColor="text1"/>
          <w:spacing w:val="-4"/>
          <w:lang w:val="af-ZA"/>
        </w:rPr>
      </w:pPr>
      <w:r w:rsidRPr="00133DD8">
        <w:rPr>
          <w:b/>
          <w:bCs/>
          <w:color w:val="000000" w:themeColor="text1"/>
          <w:spacing w:val="-4"/>
          <w:lang w:val="af-ZA"/>
        </w:rPr>
        <w:t xml:space="preserve">I. SỰ CẦN THIẾT BAN HÀNH  NGHỊ QUYẾT </w:t>
      </w:r>
    </w:p>
    <w:p w14:paraId="3D944074" w14:textId="77777777" w:rsidR="00E84AF3" w:rsidRPr="00133DD8" w:rsidRDefault="00E84AF3" w:rsidP="00304459">
      <w:pPr>
        <w:widowControl w:val="0"/>
        <w:tabs>
          <w:tab w:val="right" w:leader="dot" w:pos="7920"/>
        </w:tabs>
        <w:spacing w:before="60" w:after="120"/>
        <w:ind w:firstLine="709"/>
        <w:jc w:val="both"/>
        <w:rPr>
          <w:color w:val="000000" w:themeColor="text1"/>
        </w:rPr>
      </w:pPr>
      <w:r w:rsidRPr="00133DD8">
        <w:rPr>
          <w:b/>
          <w:bCs/>
          <w:color w:val="000000" w:themeColor="text1"/>
          <w:spacing w:val="-4"/>
          <w:lang w:val="af-ZA"/>
        </w:rPr>
        <w:t>1. Cở sở chính trị, pháp lý</w:t>
      </w:r>
    </w:p>
    <w:p w14:paraId="7B796533" w14:textId="77777777" w:rsidR="00E84AF3" w:rsidRPr="00133DD8" w:rsidRDefault="00E84AF3" w:rsidP="00304459">
      <w:pPr>
        <w:widowControl w:val="0"/>
        <w:autoSpaceDE w:val="0"/>
        <w:autoSpaceDN w:val="0"/>
        <w:adjustRightInd w:val="0"/>
        <w:spacing w:before="60" w:after="120"/>
        <w:ind w:firstLine="709"/>
        <w:jc w:val="both"/>
        <w:rPr>
          <w:bCs/>
          <w:color w:val="000000" w:themeColor="text1"/>
        </w:rPr>
      </w:pPr>
      <w:r w:rsidRPr="00133DD8">
        <w:rPr>
          <w:bCs/>
          <w:color w:val="000000" w:themeColor="text1"/>
        </w:rPr>
        <w:t>Căn cứ khoản 6 Điều 3 và khoản 3 Điều 7 Nghị quyết số 254/2025/QH 15 ngày 11/12/2025 của Quốc hội:</w:t>
      </w:r>
    </w:p>
    <w:p w14:paraId="7B2C452B" w14:textId="77777777" w:rsidR="00E84AF3" w:rsidRPr="00133DD8" w:rsidRDefault="00E84AF3" w:rsidP="00304459">
      <w:pPr>
        <w:widowControl w:val="0"/>
        <w:autoSpaceDE w:val="0"/>
        <w:autoSpaceDN w:val="0"/>
        <w:adjustRightInd w:val="0"/>
        <w:spacing w:before="60" w:after="120"/>
        <w:jc w:val="both"/>
        <w:rPr>
          <w:bCs/>
          <w:i/>
          <w:iCs/>
          <w:color w:val="000000" w:themeColor="text1"/>
        </w:rPr>
      </w:pPr>
      <w:r w:rsidRPr="00133DD8">
        <w:rPr>
          <w:bCs/>
          <w:color w:val="000000" w:themeColor="text1"/>
        </w:rPr>
        <w:tab/>
      </w:r>
      <w:r w:rsidRPr="00133DD8">
        <w:rPr>
          <w:bCs/>
          <w:i/>
          <w:iCs/>
          <w:color w:val="000000" w:themeColor="text1"/>
        </w:rPr>
        <w:t>“6. Giá đất tính tiền bồi thường về đất quy định tại khoản 2 Điều 91 của Luật Đất đai và giá đất tính tiền sử dụng đất tại nơi tái định cư quy định tại khoản 3 Điều 111 của Luật Đất đai được tính theo giá đất trong bảng giá đất và hệ số điều chỉnh giá đất quy định tại Nghị quyết này. Trường hợp bồi thường bằng đất ở tại chỗ mà giá đất tại vị trí được bồi thường chưa có trong bảng giá đất thì cơ quan, người có thẩm quyền căn cứ vào giá đất trong bảng giá đất tại vị trí tương tự để quyết định giá đất tính tiền sử dụng đất tại nơi tái định cư trong phương án bồi thường, hỗ trợ, tái định cư. Ủy ban nhân dân cấp xã có trách nhiệm báo cáo Ủy ban nhân dân cấp tỉnh để trình Hội đồng nhân dân cấp tỉnh bổ sung vào bảng giá đất trong kỳ họp gần nhất”.</w:t>
      </w:r>
    </w:p>
    <w:p w14:paraId="6C667555" w14:textId="77777777" w:rsidR="00E84AF3" w:rsidRPr="00133DD8" w:rsidRDefault="00E84AF3" w:rsidP="00304459">
      <w:pPr>
        <w:widowControl w:val="0"/>
        <w:autoSpaceDE w:val="0"/>
        <w:autoSpaceDN w:val="0"/>
        <w:adjustRightInd w:val="0"/>
        <w:spacing w:before="60" w:after="120"/>
        <w:ind w:firstLine="720"/>
        <w:jc w:val="both"/>
        <w:rPr>
          <w:i/>
          <w:iCs/>
          <w:color w:val="000000" w:themeColor="text1"/>
        </w:rPr>
      </w:pPr>
      <w:r w:rsidRPr="00133DD8">
        <w:rPr>
          <w:i/>
          <w:iCs/>
          <w:color w:val="000000" w:themeColor="text1"/>
        </w:rPr>
        <w:t xml:space="preserve">“3. Hội đồng nhân dân cấp tỉnh quyết định bảng giá đất, công bố và áp dụng từ ngày 01 tháng 01 năm 2026; sửa đổi, bổ sung bảng giá đất khi cần thiết”. </w:t>
      </w:r>
    </w:p>
    <w:p w14:paraId="31B041AE" w14:textId="77777777" w:rsidR="00E84AF3" w:rsidRPr="00133DD8" w:rsidRDefault="00E84AF3" w:rsidP="00304459">
      <w:pPr>
        <w:spacing w:before="60" w:after="120"/>
        <w:ind w:firstLine="709"/>
        <w:jc w:val="both"/>
        <w:rPr>
          <w:color w:val="000000" w:themeColor="text1"/>
        </w:rPr>
      </w:pPr>
      <w:r w:rsidRPr="00133DD8">
        <w:rPr>
          <w:color w:val="000000" w:themeColor="text1"/>
        </w:rPr>
        <w:t xml:space="preserve">Căn cứ điểm a khoản 1 Điều 21 Luật Ban hành văn bản quy phạm pháp luật số 64/2025/QH15, được sửa đổi, bổ sung bởi khoản 3 Điều 21 Luật sửa đổi, bổ sung một số điều của Luật Ban hành văn bản quy phạm pháp luật số 87/2025/QH15 quy định: </w:t>
      </w:r>
      <w:r w:rsidRPr="00133DD8">
        <w:rPr>
          <w:i/>
          <w:iCs/>
          <w:color w:val="000000" w:themeColor="text1"/>
        </w:rPr>
        <w:t>“Hội đồng nhân dân cấp tỉnh ban hành nghị quyết để quy định chi tiết điều, khoản, điểm và các nội dung khác được giao trong văn bản quy phạm pháp luật của cơ quan nhà nước cấp trên”</w:t>
      </w:r>
      <w:r w:rsidRPr="00133DD8">
        <w:rPr>
          <w:color w:val="000000" w:themeColor="text1"/>
        </w:rPr>
        <w:t>.</w:t>
      </w:r>
    </w:p>
    <w:p w14:paraId="5EEC86FC" w14:textId="77777777" w:rsidR="00E84AF3" w:rsidRPr="00133DD8" w:rsidRDefault="00E84AF3" w:rsidP="00304459">
      <w:pPr>
        <w:spacing w:before="60" w:after="120"/>
        <w:ind w:firstLine="709"/>
        <w:jc w:val="both"/>
        <w:rPr>
          <w:b/>
          <w:color w:val="000000" w:themeColor="text1"/>
          <w:lang w:val="af-ZA"/>
        </w:rPr>
      </w:pPr>
      <w:r w:rsidRPr="00133DD8">
        <w:rPr>
          <w:b/>
          <w:color w:val="000000" w:themeColor="text1"/>
          <w:lang w:val="af-ZA"/>
        </w:rPr>
        <w:lastRenderedPageBreak/>
        <w:t>2. Cở sở thực tiễn</w:t>
      </w:r>
    </w:p>
    <w:p w14:paraId="33034DA3" w14:textId="77777777" w:rsidR="00E84AF3" w:rsidRPr="00133DD8" w:rsidRDefault="00E84AF3" w:rsidP="00304459">
      <w:pPr>
        <w:spacing w:before="60" w:after="120"/>
        <w:ind w:firstLine="709"/>
        <w:jc w:val="both"/>
        <w:rPr>
          <w:color w:val="000000" w:themeColor="text1"/>
        </w:rPr>
      </w:pPr>
      <w:r w:rsidRPr="00133DD8">
        <w:rPr>
          <w:b/>
          <w:color w:val="000000" w:themeColor="text1"/>
          <w:lang w:val="af-ZA"/>
        </w:rPr>
        <w:t xml:space="preserve">- </w:t>
      </w:r>
      <w:r w:rsidRPr="00133DD8">
        <w:rPr>
          <w:color w:val="000000" w:themeColor="text1"/>
        </w:rPr>
        <w:t>Dự án đường sắt tốc độ cao trên trục Bắc – Nam đang khẩn trương hoàn thiện các khu quy hoạch, khu tái định cư để phục vụ giải phóng mặt bằng dự án (Khu tái định cư Lộc Tiến (giai đoạn 2); Khu tái định cư Phú Cường Xuyên; Khu tái định cư Phú Đa; Khu tái định cư Phú Gia; Khu tái định cư Vinh Hà; Khu tái định cư xã Phú Hồ; Khu tái định cư xã Phú Lộc; Hạ tầng kỹ thuật khu dân cư TĐC 06 thuộc khu B - Đô thị mới An Vân Dương; Hạ tầng kỹ thuật OTT30;  Hạ tầng kỹ thuật OTT24…) nhưng chưa có giá đất, cần quy định giá đất để áp dụng.</w:t>
      </w:r>
    </w:p>
    <w:p w14:paraId="20C622C2" w14:textId="77777777" w:rsidR="00E84AF3" w:rsidRPr="00133DD8" w:rsidRDefault="00E84AF3" w:rsidP="00304459">
      <w:pPr>
        <w:spacing w:before="60" w:after="120"/>
        <w:ind w:firstLine="709"/>
        <w:jc w:val="both"/>
        <w:rPr>
          <w:bCs/>
          <w:color w:val="000000" w:themeColor="text1"/>
          <w:lang w:val="af-ZA"/>
        </w:rPr>
      </w:pPr>
      <w:r w:rsidRPr="00133DD8">
        <w:rPr>
          <w:bCs/>
          <w:color w:val="000000" w:themeColor="text1"/>
          <w:lang w:val="af-ZA"/>
        </w:rPr>
        <w:t>- Một số khu quy hoạch, khu đô thị, khu dân cư mới trước đây đang áp dụng tại Điều 2 Quyết định số 99/2024/QĐ-UBND ngày 31/12/2024 của UBND tỉnh Thừa Thiên Huế đã được hình thành từ lâu và có tên gọi dự án cụ thể; tuy nhiên, chưa được bàn giao hạ tầng về cho địa phương quản lý nên quá trình rà soát đã không kịp thời cập nhật, đề xuất xây dựng tại Điều 11 Nghị quyết số 54/2025/NQ-HĐND ngày 25/12/2025 của Hội đồng nhân dân thành phố, do đó cần tiến hành bổ sung trong đợt này.</w:t>
      </w:r>
    </w:p>
    <w:p w14:paraId="6C303D52" w14:textId="77777777" w:rsidR="00E84AF3" w:rsidRPr="00133DD8" w:rsidRDefault="00E84AF3" w:rsidP="00304459">
      <w:pPr>
        <w:widowControl w:val="0"/>
        <w:spacing w:before="60" w:after="120"/>
        <w:ind w:firstLine="720"/>
        <w:jc w:val="both"/>
        <w:rPr>
          <w:color w:val="000000" w:themeColor="text1"/>
        </w:rPr>
      </w:pPr>
      <w:r w:rsidRPr="00133DD8">
        <w:rPr>
          <w:color w:val="000000" w:themeColor="text1"/>
        </w:rPr>
        <w:t xml:space="preserve">- Một số tuyến đường (Lê Ngô Cát; Võ Quang Hải; Đại Nam; Châu Chữ; Quốc lộ 49B; Tỉnh lộ 25; Đường liên thôn; Đường trung tâm xã Thủy Bằng cũ; Huyền Trân Công Chúa; Đặng Tất…) đã thay đổi điểm đầu, điểm cuối, nhập đoạn đường, tách đoạn đường, cần phải điều chỉnh, bổ sung để phù hợp với thực tế. </w:t>
      </w:r>
    </w:p>
    <w:p w14:paraId="11AD729F" w14:textId="26A38FBE" w:rsidR="00E84AF3" w:rsidRPr="00133DD8" w:rsidRDefault="00E84AF3" w:rsidP="00304459">
      <w:pPr>
        <w:widowControl w:val="0"/>
        <w:spacing w:before="60" w:after="120"/>
        <w:ind w:firstLine="720"/>
        <w:jc w:val="both"/>
        <w:rPr>
          <w:color w:val="000000" w:themeColor="text1"/>
        </w:rPr>
      </w:pPr>
      <w:r w:rsidRPr="00133DD8">
        <w:rPr>
          <w:color w:val="000000" w:themeColor="text1"/>
        </w:rPr>
        <w:t>- Một số tuyến đường được bổ sung mới do phát sinh trong thực tế</w:t>
      </w:r>
      <w:r w:rsidR="00304459" w:rsidRPr="00133DD8">
        <w:rPr>
          <w:color w:val="000000" w:themeColor="text1"/>
        </w:rPr>
        <w:t>.</w:t>
      </w:r>
    </w:p>
    <w:p w14:paraId="4612ECBE" w14:textId="5A2A0B8B" w:rsidR="00E84AF3" w:rsidRPr="00133DD8" w:rsidRDefault="00E84AF3" w:rsidP="00304459">
      <w:pPr>
        <w:pStyle w:val="NormalWeb"/>
        <w:spacing w:before="60" w:beforeAutospacing="0" w:after="120" w:afterAutospacing="0"/>
        <w:ind w:firstLine="567"/>
        <w:jc w:val="both"/>
        <w:rPr>
          <w:color w:val="000000" w:themeColor="text1"/>
          <w:sz w:val="28"/>
          <w:szCs w:val="28"/>
          <w:lang w:val="af-ZA"/>
        </w:rPr>
      </w:pPr>
      <w:r w:rsidRPr="00133DD8">
        <w:rPr>
          <w:bCs/>
          <w:iCs/>
          <w:color w:val="000000" w:themeColor="text1"/>
          <w:sz w:val="28"/>
          <w:szCs w:val="28"/>
          <w:lang w:val="af-ZA"/>
        </w:rPr>
        <w:t xml:space="preserve"> </w:t>
      </w:r>
      <w:r w:rsidRPr="00133DD8">
        <w:rPr>
          <w:bCs/>
          <w:iCs/>
          <w:color w:val="000000" w:themeColor="text1"/>
          <w:sz w:val="28"/>
          <w:szCs w:val="28"/>
          <w:lang w:val="af-ZA"/>
        </w:rPr>
        <w:tab/>
      </w:r>
      <w:r w:rsidRPr="00133DD8">
        <w:rPr>
          <w:color w:val="000000" w:themeColor="text1"/>
          <w:sz w:val="28"/>
          <w:szCs w:val="28"/>
          <w:lang w:val="af-ZA"/>
        </w:rPr>
        <w:t xml:space="preserve">Việc ban hành Nghị quyết </w:t>
      </w:r>
      <w:r w:rsidR="008A6A44" w:rsidRPr="00133DD8">
        <w:rPr>
          <w:color w:val="000000" w:themeColor="text1"/>
          <w:sz w:val="28"/>
          <w:szCs w:val="28"/>
          <w:lang w:val="af-ZA"/>
        </w:rPr>
        <w:t>sửa đổi, bổ sung một số điều của quy định kèm theo Nghị quyết số 54/2025/NQ-HĐND ngày 25 tháng 12 năm 2025 về Quy định Bảng giá đất từ năm 2026 trên địa bàn thành phố Huế</w:t>
      </w:r>
      <w:r w:rsidR="008A6A44" w:rsidRPr="00133DD8">
        <w:rPr>
          <w:b/>
          <w:color w:val="000000" w:themeColor="text1"/>
          <w:sz w:val="28"/>
          <w:szCs w:val="28"/>
        </w:rPr>
        <w:t xml:space="preserve"> </w:t>
      </w:r>
      <w:r w:rsidRPr="00133DD8">
        <w:rPr>
          <w:color w:val="000000" w:themeColor="text1"/>
          <w:sz w:val="28"/>
          <w:szCs w:val="28"/>
          <w:lang w:val="af-ZA"/>
        </w:rPr>
        <w:t>là cần thiết nhằm phù hợp với quy định pháp luật hiện hành, xây dựng các quy định của Nghị quyết để các cơ quan, tổ chức và người dân dễ hiểu, thuận tiện trong quá trình áp</w:t>
      </w:r>
      <w:r w:rsidRPr="00133DD8">
        <w:rPr>
          <w:bCs/>
          <w:color w:val="000000" w:themeColor="text1"/>
          <w:spacing w:val="-2"/>
          <w:sz w:val="28"/>
          <w:szCs w:val="28"/>
          <w:lang w:val="af-ZA"/>
        </w:rPr>
        <w:t xml:space="preserve"> dụng văn bản quy phạm pháp luật, </w:t>
      </w:r>
      <w:r w:rsidRPr="00133DD8">
        <w:rPr>
          <w:color w:val="000000" w:themeColor="text1"/>
          <w:spacing w:val="-2"/>
          <w:sz w:val="28"/>
          <w:szCs w:val="28"/>
          <w:lang w:val="af-ZA"/>
        </w:rPr>
        <w:t>góp phần giảm thiểu những vướng mắc phát sinh trong quá trình triển khai áp dụng Bảng giá đất, giải quyết những bất cập, tạo sự công bằng cho người dân khi thực hiện nghĩa vụ tài chính về đất đai</w:t>
      </w:r>
      <w:r w:rsidRPr="00133DD8">
        <w:rPr>
          <w:color w:val="000000" w:themeColor="text1"/>
          <w:sz w:val="28"/>
          <w:szCs w:val="28"/>
          <w:lang w:val="af-ZA"/>
        </w:rPr>
        <w:t>.</w:t>
      </w:r>
    </w:p>
    <w:p w14:paraId="15230641" w14:textId="77777777" w:rsidR="00E84AF3" w:rsidRPr="00133DD8" w:rsidRDefault="00E84AF3" w:rsidP="00304459">
      <w:pPr>
        <w:widowControl w:val="0"/>
        <w:tabs>
          <w:tab w:val="right" w:leader="dot" w:pos="7920"/>
        </w:tabs>
        <w:spacing w:before="60" w:after="120"/>
        <w:ind w:firstLine="567"/>
        <w:jc w:val="both"/>
        <w:rPr>
          <w:b/>
          <w:color w:val="000000" w:themeColor="text1"/>
          <w:spacing w:val="-4"/>
          <w:lang w:val="af-ZA"/>
        </w:rPr>
      </w:pPr>
      <w:r w:rsidRPr="00133DD8">
        <w:rPr>
          <w:b/>
          <w:color w:val="000000" w:themeColor="text1"/>
          <w:spacing w:val="-4"/>
          <w:lang w:val="af-ZA"/>
        </w:rPr>
        <w:t xml:space="preserve">II. MỤC ĐÍCH BAN HÀNH, QUAN ĐIỂM XÂY DỰNG NGHỊ QUYẾT </w:t>
      </w:r>
    </w:p>
    <w:p w14:paraId="7BB39D36" w14:textId="77777777" w:rsidR="00E84AF3" w:rsidRPr="00133DD8" w:rsidRDefault="00E84AF3" w:rsidP="00304459">
      <w:pPr>
        <w:widowControl w:val="0"/>
        <w:tabs>
          <w:tab w:val="right" w:leader="dot" w:pos="7920"/>
        </w:tabs>
        <w:spacing w:before="60" w:after="120"/>
        <w:ind w:firstLine="567"/>
        <w:jc w:val="both"/>
        <w:rPr>
          <w:b/>
          <w:color w:val="000000" w:themeColor="text1"/>
          <w:spacing w:val="-4"/>
          <w:lang w:val="af-ZA"/>
        </w:rPr>
      </w:pPr>
      <w:r w:rsidRPr="00133DD8">
        <w:rPr>
          <w:b/>
          <w:color w:val="000000" w:themeColor="text1"/>
          <w:spacing w:val="-4"/>
          <w:lang w:val="af-ZA"/>
        </w:rPr>
        <w:t>1. Mục đích ban hành</w:t>
      </w:r>
    </w:p>
    <w:p w14:paraId="34A32A43" w14:textId="77777777" w:rsidR="00E84AF3" w:rsidRPr="00133DD8" w:rsidRDefault="00E84AF3" w:rsidP="00304459">
      <w:pPr>
        <w:pStyle w:val="NormalWeb"/>
        <w:spacing w:before="60" w:beforeAutospacing="0" w:after="120" w:afterAutospacing="0"/>
        <w:ind w:firstLine="720"/>
        <w:jc w:val="both"/>
        <w:rPr>
          <w:color w:val="000000" w:themeColor="text1"/>
          <w:sz w:val="28"/>
          <w:szCs w:val="28"/>
        </w:rPr>
      </w:pPr>
      <w:r w:rsidRPr="00133DD8">
        <w:rPr>
          <w:color w:val="000000" w:themeColor="text1"/>
          <w:sz w:val="28"/>
          <w:szCs w:val="28"/>
        </w:rPr>
        <w:t>Để thực hiện các chính sách tài chính về đất đai theo quy định của Luật Đất đai năm 2024 và các chính sách pháp luật có liên quan.</w:t>
      </w:r>
    </w:p>
    <w:p w14:paraId="729919BD" w14:textId="77777777" w:rsidR="00E84AF3" w:rsidRPr="00133DD8" w:rsidRDefault="00E84AF3" w:rsidP="00304459">
      <w:pPr>
        <w:pStyle w:val="NormalWeb"/>
        <w:shd w:val="clear" w:color="auto" w:fill="FFFFFF"/>
        <w:spacing w:before="60" w:beforeAutospacing="0" w:after="120" w:afterAutospacing="0"/>
        <w:ind w:firstLine="567"/>
        <w:jc w:val="both"/>
        <w:rPr>
          <w:b/>
          <w:bCs/>
          <w:color w:val="000000" w:themeColor="text1"/>
          <w:sz w:val="28"/>
          <w:szCs w:val="28"/>
        </w:rPr>
      </w:pPr>
      <w:r w:rsidRPr="00133DD8">
        <w:rPr>
          <w:b/>
          <w:bCs/>
          <w:color w:val="000000" w:themeColor="text1"/>
          <w:sz w:val="28"/>
          <w:szCs w:val="28"/>
          <w:lang w:val="vi-VN"/>
        </w:rPr>
        <w:t xml:space="preserve">2. Quan điểm xây dựng </w:t>
      </w:r>
      <w:r w:rsidRPr="00133DD8">
        <w:rPr>
          <w:b/>
          <w:bCs/>
          <w:color w:val="000000" w:themeColor="text1"/>
          <w:sz w:val="28"/>
          <w:szCs w:val="28"/>
        </w:rPr>
        <w:t xml:space="preserve">Nghị Quyết </w:t>
      </w:r>
    </w:p>
    <w:p w14:paraId="767D59D9" w14:textId="77777777" w:rsidR="00E84AF3" w:rsidRPr="00133DD8" w:rsidRDefault="00E84AF3" w:rsidP="00304459">
      <w:pPr>
        <w:spacing w:before="60" w:after="120"/>
        <w:ind w:firstLine="567"/>
        <w:jc w:val="both"/>
        <w:rPr>
          <w:color w:val="000000" w:themeColor="text1"/>
        </w:rPr>
      </w:pPr>
      <w:r w:rsidRPr="00133DD8">
        <w:rPr>
          <w:color w:val="000000" w:themeColor="text1"/>
        </w:rPr>
        <w:t>- Việc sửa dổi, bổ sung Bảng giá đất cần thực hiện trên cơ sở đánh giá về bảng giá đất hiện hành, tình hình phát triển kinh tế - xã hội, thu ngân sách tại địa phương.</w:t>
      </w:r>
    </w:p>
    <w:p w14:paraId="41ECD324" w14:textId="77777777" w:rsidR="00E84AF3" w:rsidRPr="00133DD8" w:rsidRDefault="00E84AF3" w:rsidP="00304459">
      <w:pPr>
        <w:spacing w:before="60" w:after="120"/>
        <w:ind w:firstLine="567"/>
        <w:jc w:val="both"/>
        <w:rPr>
          <w:color w:val="000000" w:themeColor="text1"/>
        </w:rPr>
      </w:pPr>
      <w:r w:rsidRPr="00133DD8">
        <w:rPr>
          <w:color w:val="000000" w:themeColor="text1"/>
        </w:rPr>
        <w:t xml:space="preserve">- Quá xây dựng cần xem xét thận trọng, kỹ lưỡng, đánh giá tác động một cách đầy đủ các yếu tố có liên quan như ảnh hưởng giá đất, khu vực, vị trí, đối tượng chịu tác động, để đảm bảo sự đồng thuận, có lộ trình hợp lý để không xảy </w:t>
      </w:r>
      <w:r w:rsidRPr="00133DD8">
        <w:rPr>
          <w:color w:val="000000" w:themeColor="text1"/>
        </w:rPr>
        <w:lastRenderedPageBreak/>
        <w:t xml:space="preserve">ra sự chênh lệch quá lớn giữa bảng giá đất xây dựng áp dụng từ ngày 01/01/2026 so với giá đất trong bảng giá đất hiện hành, hạn chế sự tác động lớn đến người dân và doanh nghiệp. </w:t>
      </w:r>
    </w:p>
    <w:p w14:paraId="356CE8EA" w14:textId="77777777" w:rsidR="00E84AF3" w:rsidRPr="00133DD8" w:rsidRDefault="00E84AF3" w:rsidP="00304459">
      <w:pPr>
        <w:spacing w:before="60" w:after="120"/>
        <w:ind w:firstLine="567"/>
        <w:jc w:val="both"/>
        <w:rPr>
          <w:bCs/>
          <w:color w:val="000000" w:themeColor="text1"/>
          <w:lang w:val="nl-NL"/>
        </w:rPr>
      </w:pPr>
      <w:r w:rsidRPr="00133DD8">
        <w:rPr>
          <w:bCs/>
          <w:color w:val="000000" w:themeColor="text1"/>
          <w:lang w:val="nl-NL"/>
        </w:rPr>
        <w:t>- Đảm bảo đúng quy định của pháp luật.</w:t>
      </w:r>
    </w:p>
    <w:p w14:paraId="2E3034DF" w14:textId="77777777" w:rsidR="00E84AF3" w:rsidRPr="00133DD8" w:rsidRDefault="00E84AF3" w:rsidP="00304459">
      <w:pPr>
        <w:spacing w:before="60" w:after="120"/>
        <w:ind w:firstLine="567"/>
        <w:jc w:val="both"/>
        <w:rPr>
          <w:color w:val="000000" w:themeColor="text1"/>
        </w:rPr>
      </w:pPr>
      <w:r w:rsidRPr="00133DD8">
        <w:rPr>
          <w:color w:val="000000" w:themeColor="text1"/>
        </w:rPr>
        <w:t>-</w:t>
      </w:r>
      <w:r w:rsidRPr="00133DD8">
        <w:rPr>
          <w:color w:val="000000" w:themeColor="text1"/>
          <w:lang w:val="vi-VN"/>
        </w:rPr>
        <w:t xml:space="preserve"> </w:t>
      </w:r>
      <w:r w:rsidRPr="00133DD8">
        <w:rPr>
          <w:color w:val="000000" w:themeColor="text1"/>
        </w:rPr>
        <w:t xml:space="preserve">Góp phần ổn định và </w:t>
      </w:r>
      <w:r w:rsidRPr="00133DD8">
        <w:rPr>
          <w:color w:val="000000" w:themeColor="text1"/>
          <w:lang w:val="vi-VN"/>
        </w:rPr>
        <w:t>thúc đẩy phát triển</w:t>
      </w:r>
      <w:r w:rsidRPr="00133DD8">
        <w:rPr>
          <w:color w:val="000000" w:themeColor="text1"/>
        </w:rPr>
        <w:t xml:space="preserve"> kinh tế, xã hội và đảm bảo cho thị trường ngày càng minh bạch hơn.</w:t>
      </w:r>
    </w:p>
    <w:p w14:paraId="0A691D04" w14:textId="77777777" w:rsidR="00E84AF3" w:rsidRPr="00133DD8" w:rsidRDefault="00E84AF3" w:rsidP="00304459">
      <w:pPr>
        <w:spacing w:before="60" w:after="120"/>
        <w:ind w:firstLine="567"/>
        <w:jc w:val="both"/>
        <w:rPr>
          <w:iCs/>
          <w:color w:val="000000" w:themeColor="text1"/>
        </w:rPr>
      </w:pPr>
      <w:r w:rsidRPr="00133DD8">
        <w:rPr>
          <w:color w:val="000000" w:themeColor="text1"/>
        </w:rPr>
        <w:t>- K</w:t>
      </w:r>
      <w:r w:rsidRPr="00133DD8">
        <w:rPr>
          <w:iCs/>
          <w:color w:val="000000" w:themeColor="text1"/>
        </w:rPr>
        <w:t>hắc phục những tồn tại của B</w:t>
      </w:r>
      <w:r w:rsidRPr="00133DD8">
        <w:rPr>
          <w:iCs/>
          <w:color w:val="000000" w:themeColor="text1"/>
          <w:lang w:val="vi-VN"/>
        </w:rPr>
        <w:t xml:space="preserve">ảng giá đất </w:t>
      </w:r>
      <w:r w:rsidRPr="00133DD8">
        <w:rPr>
          <w:iCs/>
          <w:color w:val="000000" w:themeColor="text1"/>
        </w:rPr>
        <w:t>hiện hành và đảm bảo công bằng giữa Nhà nước, người sử dụng đất và nhà đầu tư khi thực hiện nghĩa vụ tài chính về đất đai.</w:t>
      </w:r>
    </w:p>
    <w:p w14:paraId="7D8AD94C" w14:textId="77777777" w:rsidR="00E84AF3" w:rsidRPr="00133DD8" w:rsidRDefault="00E84AF3" w:rsidP="00304459">
      <w:pPr>
        <w:spacing w:before="60" w:after="120"/>
        <w:ind w:firstLine="567"/>
        <w:jc w:val="both"/>
        <w:rPr>
          <w:color w:val="000000" w:themeColor="text1"/>
          <w:lang w:val="id-ID"/>
        </w:rPr>
      </w:pPr>
      <w:r w:rsidRPr="00133DD8">
        <w:rPr>
          <w:color w:val="000000" w:themeColor="text1"/>
          <w:lang w:val="id-ID"/>
        </w:rPr>
        <w:t>- Bảng giá đất</w:t>
      </w:r>
      <w:r w:rsidRPr="00133DD8">
        <w:rPr>
          <w:color w:val="000000" w:themeColor="text1"/>
        </w:rPr>
        <w:t xml:space="preserve"> sửa đổi, bổ sung</w:t>
      </w:r>
      <w:r w:rsidRPr="00133DD8">
        <w:rPr>
          <w:color w:val="000000" w:themeColor="text1"/>
          <w:lang w:val="id-ID"/>
        </w:rPr>
        <w:t xml:space="preserve"> </w:t>
      </w:r>
      <w:r w:rsidRPr="00133DD8">
        <w:rPr>
          <w:color w:val="000000" w:themeColor="text1"/>
        </w:rPr>
        <w:t xml:space="preserve">được biên tập </w:t>
      </w:r>
      <w:r w:rsidRPr="00133DD8">
        <w:rPr>
          <w:color w:val="000000" w:themeColor="text1"/>
          <w:lang w:val="id-ID"/>
        </w:rPr>
        <w:t>dễ hiểu, dễ áp dụng, bảo đảm thực hiện đầy đủ trách nhiệm, quyền lợi của các tổ chức, cá nhân, hộ gia đình và của nhà nước trong công tác quản lý, sử dụng đất, thuận lợi trong việc cung cấp thông tin cho các nhà đầu tư triển khai các dự án trên địa bàn thành phố.</w:t>
      </w:r>
    </w:p>
    <w:p w14:paraId="560B3A38" w14:textId="77777777" w:rsidR="008D21D6" w:rsidRPr="00133DD8" w:rsidRDefault="00E84AF3" w:rsidP="00304459">
      <w:pPr>
        <w:widowControl w:val="0"/>
        <w:tabs>
          <w:tab w:val="right" w:leader="dot" w:pos="7920"/>
        </w:tabs>
        <w:spacing w:before="60" w:after="120"/>
        <w:ind w:firstLine="567"/>
        <w:jc w:val="both"/>
        <w:rPr>
          <w:b/>
          <w:color w:val="000000" w:themeColor="text1"/>
          <w:lang w:val="af-ZA"/>
        </w:rPr>
      </w:pPr>
      <w:r w:rsidRPr="00133DD8">
        <w:rPr>
          <w:b/>
          <w:color w:val="000000" w:themeColor="text1"/>
          <w:lang w:val="af-ZA"/>
        </w:rPr>
        <w:t xml:space="preserve">III. </w:t>
      </w:r>
      <w:r w:rsidR="008D21D6" w:rsidRPr="00133DD8">
        <w:rPr>
          <w:b/>
          <w:color w:val="000000" w:themeColor="text1"/>
          <w:lang w:val="af-ZA"/>
        </w:rPr>
        <w:t>PHẠM VI ĐIỀU CHỈNH VÀ ĐỐI TƯỢNG ÁP DỤNG</w:t>
      </w:r>
    </w:p>
    <w:p w14:paraId="67547139" w14:textId="2D88779E" w:rsidR="008D21D6" w:rsidRPr="00133DD8" w:rsidRDefault="00E84AF3" w:rsidP="00304459">
      <w:pPr>
        <w:spacing w:before="60" w:after="120"/>
        <w:ind w:firstLine="567"/>
        <w:jc w:val="both"/>
        <w:rPr>
          <w:b/>
          <w:color w:val="000000" w:themeColor="text1"/>
        </w:rPr>
      </w:pPr>
      <w:r w:rsidRPr="00133DD8">
        <w:rPr>
          <w:b/>
          <w:color w:val="000000" w:themeColor="text1"/>
        </w:rPr>
        <w:t xml:space="preserve">1. Phạm vi điều chỉnh </w:t>
      </w:r>
    </w:p>
    <w:p w14:paraId="2DDB4A12" w14:textId="3A764C28" w:rsidR="00E84AF3" w:rsidRPr="00133DD8" w:rsidRDefault="00E84AF3" w:rsidP="00304459">
      <w:pPr>
        <w:spacing w:before="60" w:after="120"/>
        <w:ind w:firstLine="567"/>
        <w:jc w:val="both"/>
        <w:rPr>
          <w:color w:val="000000" w:themeColor="text1"/>
        </w:rPr>
      </w:pPr>
      <w:r w:rsidRPr="00133DD8">
        <w:rPr>
          <w:color w:val="000000" w:themeColor="text1"/>
        </w:rPr>
        <w:t>- Tính tiền sử dụng đất khi Nhà nước công nhận quyền sử dụng đất ở của hộ gia đình, cá nhân; chuyển mục đích sử dụng đất của hộ gia đình, cá nhân;</w:t>
      </w:r>
    </w:p>
    <w:p w14:paraId="50B565D6" w14:textId="77777777" w:rsidR="00E84AF3" w:rsidRPr="00133DD8" w:rsidRDefault="00E84AF3" w:rsidP="00304459">
      <w:pPr>
        <w:spacing w:before="60" w:after="120"/>
        <w:ind w:firstLine="567"/>
        <w:jc w:val="both"/>
        <w:rPr>
          <w:color w:val="000000" w:themeColor="text1"/>
        </w:rPr>
      </w:pPr>
      <w:r w:rsidRPr="00133DD8">
        <w:rPr>
          <w:color w:val="000000" w:themeColor="text1"/>
        </w:rPr>
        <w:t>- Tính tiền thuê đất khi Nhà nước cho thuê đất thu tiền thuê đất hằng năm;</w:t>
      </w:r>
    </w:p>
    <w:p w14:paraId="5A109FA7" w14:textId="77777777" w:rsidR="00E84AF3" w:rsidRPr="00133DD8" w:rsidRDefault="00E84AF3" w:rsidP="00304459">
      <w:pPr>
        <w:spacing w:before="60" w:after="120"/>
        <w:ind w:firstLine="567"/>
        <w:jc w:val="both"/>
        <w:rPr>
          <w:color w:val="000000" w:themeColor="text1"/>
        </w:rPr>
      </w:pPr>
      <w:r w:rsidRPr="00133DD8">
        <w:rPr>
          <w:color w:val="000000" w:themeColor="text1"/>
        </w:rPr>
        <w:t>- Tính thuế sử dụng đất;</w:t>
      </w:r>
    </w:p>
    <w:p w14:paraId="4AC9AC80" w14:textId="77777777" w:rsidR="00E84AF3" w:rsidRPr="00133DD8" w:rsidRDefault="00E84AF3" w:rsidP="00304459">
      <w:pPr>
        <w:spacing w:before="60" w:after="120"/>
        <w:ind w:firstLine="567"/>
        <w:jc w:val="both"/>
        <w:rPr>
          <w:color w:val="000000" w:themeColor="text1"/>
        </w:rPr>
      </w:pPr>
      <w:r w:rsidRPr="00133DD8">
        <w:rPr>
          <w:color w:val="000000" w:themeColor="text1"/>
        </w:rPr>
        <w:t>- Tính thuế thu nhập từ chuyển quyền sử dụng đất đối với hộ gia đình, cá nhân;</w:t>
      </w:r>
    </w:p>
    <w:p w14:paraId="35EB7461" w14:textId="77777777" w:rsidR="00E84AF3" w:rsidRPr="00133DD8" w:rsidRDefault="00E84AF3" w:rsidP="00304459">
      <w:pPr>
        <w:spacing w:before="60" w:after="120"/>
        <w:ind w:firstLine="567"/>
        <w:jc w:val="both"/>
        <w:rPr>
          <w:color w:val="000000" w:themeColor="text1"/>
        </w:rPr>
      </w:pPr>
      <w:r w:rsidRPr="00133DD8">
        <w:rPr>
          <w:color w:val="000000" w:themeColor="text1"/>
        </w:rPr>
        <w:t>- Tính lệ phí trong quản lý, sử dụng đất đai;</w:t>
      </w:r>
    </w:p>
    <w:p w14:paraId="24DC8AD3" w14:textId="77777777" w:rsidR="00E84AF3" w:rsidRPr="00133DD8" w:rsidRDefault="00E84AF3" w:rsidP="00304459">
      <w:pPr>
        <w:spacing w:before="60" w:after="120"/>
        <w:ind w:firstLine="567"/>
        <w:jc w:val="both"/>
        <w:rPr>
          <w:color w:val="000000" w:themeColor="text1"/>
        </w:rPr>
      </w:pPr>
      <w:r w:rsidRPr="00133DD8">
        <w:rPr>
          <w:color w:val="000000" w:themeColor="text1"/>
        </w:rPr>
        <w:t>- Tính tiền xử phạt vi phạm hành chính trong lĩnh vực đất đai;</w:t>
      </w:r>
    </w:p>
    <w:p w14:paraId="3BC69579" w14:textId="77777777" w:rsidR="00E84AF3" w:rsidRPr="00133DD8" w:rsidRDefault="00E84AF3" w:rsidP="00304459">
      <w:pPr>
        <w:spacing w:before="60" w:after="120"/>
        <w:ind w:firstLine="567"/>
        <w:jc w:val="both"/>
        <w:rPr>
          <w:color w:val="000000" w:themeColor="text1"/>
        </w:rPr>
      </w:pPr>
      <w:r w:rsidRPr="00133DD8">
        <w:rPr>
          <w:color w:val="000000" w:themeColor="text1"/>
        </w:rPr>
        <w:t>- Tính tiền bồi thường cho Nhà nước khi gây thiệt hại trong quản lý, sử dụng đất đai;</w:t>
      </w:r>
    </w:p>
    <w:p w14:paraId="4C610E1C" w14:textId="77777777" w:rsidR="00E84AF3" w:rsidRPr="00133DD8" w:rsidRDefault="00E84AF3" w:rsidP="00304459">
      <w:pPr>
        <w:spacing w:before="60" w:after="120"/>
        <w:ind w:firstLine="567"/>
        <w:jc w:val="both"/>
        <w:rPr>
          <w:color w:val="000000" w:themeColor="text1"/>
        </w:rPr>
      </w:pPr>
      <w:r w:rsidRPr="00133DD8">
        <w:rPr>
          <w:color w:val="000000" w:themeColor="text1"/>
        </w:rPr>
        <w:t>-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42672921" w14:textId="77777777" w:rsidR="00E84AF3" w:rsidRPr="00133DD8" w:rsidRDefault="00E84AF3" w:rsidP="00304459">
      <w:pPr>
        <w:spacing w:before="60" w:after="120"/>
        <w:ind w:firstLine="567"/>
        <w:jc w:val="both"/>
        <w:rPr>
          <w:color w:val="000000" w:themeColor="text1"/>
        </w:rPr>
      </w:pPr>
      <w:r w:rsidRPr="00133DD8">
        <w:rPr>
          <w:color w:val="000000" w:themeColor="text1"/>
        </w:rPr>
        <w:t>-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0AA1B27B" w14:textId="77777777" w:rsidR="00E84AF3" w:rsidRPr="00133DD8" w:rsidRDefault="00E84AF3" w:rsidP="00304459">
      <w:pPr>
        <w:spacing w:before="60" w:after="120"/>
        <w:ind w:firstLine="567"/>
        <w:jc w:val="both"/>
        <w:rPr>
          <w:color w:val="000000" w:themeColor="text1"/>
        </w:rPr>
      </w:pPr>
      <w:r w:rsidRPr="00133DD8">
        <w:rPr>
          <w:color w:val="000000" w:themeColor="text1"/>
        </w:rPr>
        <w:t>- Tính tiền sử dụng đất đối với trường hợp giao đất không thông qua đấu giá quyền sử dụng đất cho hộ gia đình, cá nhân;</w:t>
      </w:r>
    </w:p>
    <w:p w14:paraId="7848C3D7" w14:textId="77777777" w:rsidR="00E84AF3" w:rsidRPr="00133DD8" w:rsidRDefault="00E84AF3" w:rsidP="00304459">
      <w:pPr>
        <w:spacing w:before="60" w:after="120"/>
        <w:ind w:firstLine="567"/>
        <w:jc w:val="both"/>
        <w:rPr>
          <w:color w:val="000000" w:themeColor="text1"/>
        </w:rPr>
      </w:pPr>
      <w:r w:rsidRPr="00133DD8">
        <w:rPr>
          <w:color w:val="000000" w:themeColor="text1"/>
        </w:rPr>
        <w:t>- Tính tiền sử dụng đất đối với trường hợp bán nhà ở thuộc sở hữu nhà nước cho người đang thuê.</w:t>
      </w:r>
    </w:p>
    <w:p w14:paraId="1A8E00ED" w14:textId="6761AF0E" w:rsidR="00E84AF3" w:rsidRPr="00133DD8" w:rsidRDefault="00E84AF3" w:rsidP="00304459">
      <w:pPr>
        <w:spacing w:before="60" w:after="120"/>
        <w:ind w:firstLine="567"/>
        <w:jc w:val="both"/>
        <w:rPr>
          <w:b/>
          <w:color w:val="000000" w:themeColor="text1"/>
        </w:rPr>
      </w:pPr>
      <w:r w:rsidRPr="00133DD8">
        <w:rPr>
          <w:b/>
          <w:color w:val="000000" w:themeColor="text1"/>
        </w:rPr>
        <w:t>2. Đối tượng áp dụng</w:t>
      </w:r>
    </w:p>
    <w:p w14:paraId="54C63447" w14:textId="77777777" w:rsidR="00E84AF3" w:rsidRPr="00133DD8" w:rsidRDefault="00E84AF3" w:rsidP="00304459">
      <w:pPr>
        <w:widowControl w:val="0"/>
        <w:spacing w:before="60" w:after="120"/>
        <w:ind w:right="17" w:firstLine="709"/>
        <w:jc w:val="both"/>
        <w:rPr>
          <w:color w:val="000000" w:themeColor="text1"/>
        </w:rPr>
      </w:pPr>
      <w:bookmarkStart w:id="1" w:name="_Toc404775100"/>
      <w:bookmarkStart w:id="2" w:name="_Toc25745766"/>
      <w:r w:rsidRPr="00133DD8">
        <w:rPr>
          <w:color w:val="000000" w:themeColor="text1"/>
          <w:spacing w:val="-4"/>
        </w:rPr>
        <w:lastRenderedPageBreak/>
        <w:t xml:space="preserve">- Tổ chức, cá nhân được nhà nước giao đất, cho thuê đất, công nhận quyền sử </w:t>
      </w:r>
      <w:r w:rsidRPr="00133DD8">
        <w:rPr>
          <w:color w:val="000000" w:themeColor="text1"/>
        </w:rPr>
        <w:t>dụng đất, nhận chuyển quyền sử dụng đất, cho phép chuyển mục đích sử dụng đất.</w:t>
      </w:r>
    </w:p>
    <w:p w14:paraId="52D059C4" w14:textId="77777777" w:rsidR="00E84AF3" w:rsidRPr="00133DD8" w:rsidRDefault="00E84AF3" w:rsidP="00304459">
      <w:pPr>
        <w:spacing w:before="60" w:after="120"/>
        <w:ind w:firstLine="709"/>
        <w:jc w:val="both"/>
        <w:rPr>
          <w:color w:val="000000" w:themeColor="text1"/>
        </w:rPr>
      </w:pPr>
      <w:r w:rsidRPr="00133DD8">
        <w:rPr>
          <w:color w:val="000000" w:themeColor="text1"/>
        </w:rPr>
        <w:t>- Cơ quan thực hiện chức năng quản lý nhà nước về đất đai.</w:t>
      </w:r>
    </w:p>
    <w:p w14:paraId="27986D30" w14:textId="77777777" w:rsidR="008D21D6" w:rsidRPr="00133DD8" w:rsidRDefault="00E84AF3" w:rsidP="00304459">
      <w:pPr>
        <w:spacing w:before="60" w:after="120"/>
        <w:ind w:firstLine="709"/>
        <w:jc w:val="both"/>
        <w:rPr>
          <w:color w:val="000000" w:themeColor="text1"/>
        </w:rPr>
      </w:pPr>
      <w:r w:rsidRPr="00133DD8">
        <w:rPr>
          <w:color w:val="000000" w:themeColor="text1"/>
        </w:rPr>
        <w:t>- Tổ chức, cá nhân khác có liên quan.</w:t>
      </w:r>
    </w:p>
    <w:p w14:paraId="785B1C6E" w14:textId="77777777" w:rsidR="008D21D6" w:rsidRPr="00133DD8" w:rsidRDefault="008D21D6" w:rsidP="00304459">
      <w:pPr>
        <w:spacing w:before="60" w:after="120"/>
        <w:ind w:firstLine="709"/>
        <w:jc w:val="both"/>
        <w:rPr>
          <w:rFonts w:asciiTheme="majorHAnsi" w:hAnsiTheme="majorHAnsi" w:cstheme="majorHAnsi"/>
          <w:b/>
          <w:color w:val="000000" w:themeColor="text1"/>
          <w:spacing w:val="-4"/>
          <w:lang w:val="af-ZA"/>
        </w:rPr>
      </w:pPr>
      <w:r w:rsidRPr="00133DD8">
        <w:rPr>
          <w:rFonts w:asciiTheme="majorHAnsi" w:hAnsiTheme="majorHAnsi" w:cstheme="majorHAnsi"/>
          <w:b/>
          <w:color w:val="000000" w:themeColor="text1"/>
          <w:spacing w:val="-4"/>
          <w:lang w:val="af-ZA"/>
        </w:rPr>
        <w:t xml:space="preserve">IV. BỐ CỤC VÀ NỘI DUNG CƠ BẢN CỦA DỰ THẢO NGHỊ QUYẾT </w:t>
      </w:r>
      <w:bookmarkEnd w:id="1"/>
      <w:bookmarkEnd w:id="2"/>
    </w:p>
    <w:p w14:paraId="7A82608C" w14:textId="592B9760" w:rsidR="00E84AF3" w:rsidRPr="00133DD8" w:rsidRDefault="008D21D6" w:rsidP="00304459">
      <w:pPr>
        <w:spacing w:before="60" w:after="120"/>
        <w:ind w:firstLine="709"/>
        <w:jc w:val="both"/>
        <w:rPr>
          <w:b/>
          <w:color w:val="000000" w:themeColor="text1"/>
          <w:spacing w:val="-4"/>
          <w:lang w:val="af-ZA"/>
        </w:rPr>
      </w:pPr>
      <w:r w:rsidRPr="00133DD8">
        <w:rPr>
          <w:b/>
          <w:color w:val="000000" w:themeColor="text1"/>
          <w:spacing w:val="-4"/>
          <w:lang w:val="af-ZA"/>
        </w:rPr>
        <w:t>1</w:t>
      </w:r>
      <w:r w:rsidR="00E84AF3" w:rsidRPr="00133DD8">
        <w:rPr>
          <w:b/>
          <w:color w:val="000000" w:themeColor="text1"/>
          <w:spacing w:val="-4"/>
          <w:lang w:val="af-ZA"/>
        </w:rPr>
        <w:t>. Bố cục của dự thảo Nghị quyết:</w:t>
      </w:r>
    </w:p>
    <w:p w14:paraId="5256F006" w14:textId="6BDCA727" w:rsidR="008D21D6" w:rsidRPr="00133DD8" w:rsidRDefault="00E84AF3" w:rsidP="00304459">
      <w:pPr>
        <w:widowControl w:val="0"/>
        <w:spacing w:before="60" w:after="120"/>
        <w:ind w:right="17" w:firstLine="709"/>
        <w:jc w:val="both"/>
        <w:rPr>
          <w:color w:val="000000" w:themeColor="text1"/>
          <w:spacing w:val="-4"/>
        </w:rPr>
      </w:pPr>
      <w:r w:rsidRPr="00133DD8">
        <w:rPr>
          <w:b/>
          <w:bCs/>
          <w:color w:val="000000" w:themeColor="text1"/>
        </w:rPr>
        <w:tab/>
      </w:r>
      <w:r w:rsidR="008D21D6" w:rsidRPr="00133DD8">
        <w:rPr>
          <w:b/>
          <w:bCs/>
          <w:color w:val="000000" w:themeColor="text1"/>
          <w:spacing w:val="-4"/>
        </w:rPr>
        <w:t>Điều 1.</w:t>
      </w:r>
      <w:r w:rsidR="008D21D6" w:rsidRPr="00133DD8">
        <w:rPr>
          <w:color w:val="000000" w:themeColor="text1"/>
          <w:spacing w:val="-4"/>
        </w:rPr>
        <w:t xml:space="preserve"> Ban hành kèm theo Nghị quyết </w:t>
      </w:r>
      <w:r w:rsidR="00E407AB" w:rsidRPr="00133DD8">
        <w:rPr>
          <w:color w:val="000000" w:themeColor="text1"/>
          <w:lang w:val="af-ZA"/>
        </w:rPr>
        <w:t>sửa đổi, bổ sung một số điều của quy định kèm theo Nghị quyết số 54/2025/NQ-HĐND ngày 25 tháng 12 năm 2025 về Quy định Bảng giá đất từ năm 2026 trên địa bàn thành phố Huế</w:t>
      </w:r>
      <w:r w:rsidR="008D21D6" w:rsidRPr="00133DD8">
        <w:rPr>
          <w:color w:val="000000" w:themeColor="text1"/>
          <w:spacing w:val="-4"/>
        </w:rPr>
        <w:t>.</w:t>
      </w:r>
    </w:p>
    <w:p w14:paraId="1103DC4A" w14:textId="6C42FFAD" w:rsidR="00E84AF3" w:rsidRPr="00133DD8" w:rsidRDefault="00E84AF3" w:rsidP="00304459">
      <w:pPr>
        <w:widowControl w:val="0"/>
        <w:spacing w:before="60" w:after="120"/>
        <w:ind w:right="17" w:firstLine="709"/>
        <w:jc w:val="both"/>
        <w:rPr>
          <w:color w:val="000000" w:themeColor="text1"/>
          <w:spacing w:val="-4"/>
        </w:rPr>
      </w:pPr>
      <w:r w:rsidRPr="00133DD8">
        <w:rPr>
          <w:b/>
          <w:bCs/>
          <w:color w:val="000000" w:themeColor="text1"/>
          <w:spacing w:val="-4"/>
        </w:rPr>
        <w:t>Điều 2.</w:t>
      </w:r>
      <w:r w:rsidRPr="00133DD8">
        <w:rPr>
          <w:color w:val="000000" w:themeColor="text1"/>
          <w:spacing w:val="-4"/>
        </w:rPr>
        <w:t xml:space="preserve"> Điều khoản thi hành</w:t>
      </w:r>
    </w:p>
    <w:p w14:paraId="013E9355" w14:textId="77777777" w:rsidR="007D2B74" w:rsidRPr="00133DD8" w:rsidRDefault="00E84AF3" w:rsidP="00304459">
      <w:pPr>
        <w:widowControl w:val="0"/>
        <w:spacing w:before="60" w:after="120"/>
        <w:ind w:right="17" w:firstLine="709"/>
        <w:jc w:val="both"/>
        <w:rPr>
          <w:color w:val="000000" w:themeColor="text1"/>
          <w:spacing w:val="-4"/>
        </w:rPr>
      </w:pPr>
      <w:r w:rsidRPr="00133DD8">
        <w:rPr>
          <w:b/>
          <w:bCs/>
          <w:color w:val="000000" w:themeColor="text1"/>
          <w:spacing w:val="-4"/>
        </w:rPr>
        <w:t>Điều 3.</w:t>
      </w:r>
      <w:r w:rsidRPr="00133DD8">
        <w:rPr>
          <w:color w:val="000000" w:themeColor="text1"/>
          <w:spacing w:val="-4"/>
        </w:rPr>
        <w:t xml:space="preserve"> Tổ chức thực hiện.</w:t>
      </w:r>
    </w:p>
    <w:p w14:paraId="5C6A4426" w14:textId="77777777" w:rsidR="007D2B74" w:rsidRPr="00133DD8" w:rsidRDefault="008D21D6" w:rsidP="00304459">
      <w:pPr>
        <w:spacing w:before="60" w:after="120"/>
        <w:ind w:firstLine="720"/>
        <w:jc w:val="both"/>
        <w:rPr>
          <w:b/>
          <w:color w:val="000000" w:themeColor="text1"/>
          <w:spacing w:val="-4"/>
          <w:lang w:val="af-ZA"/>
        </w:rPr>
      </w:pPr>
      <w:r w:rsidRPr="00133DD8">
        <w:rPr>
          <w:b/>
          <w:color w:val="000000" w:themeColor="text1"/>
          <w:spacing w:val="-4"/>
          <w:lang w:val="af-ZA"/>
        </w:rPr>
        <w:t>2</w:t>
      </w:r>
      <w:r w:rsidR="00E84AF3" w:rsidRPr="00133DD8">
        <w:rPr>
          <w:b/>
          <w:color w:val="000000" w:themeColor="text1"/>
          <w:spacing w:val="-4"/>
          <w:lang w:val="af-ZA"/>
        </w:rPr>
        <w:t xml:space="preserve">. Nội dung cơ bản của Quy định kèm theo </w:t>
      </w:r>
      <w:r w:rsidR="007D2B74" w:rsidRPr="00133DD8">
        <w:rPr>
          <w:b/>
          <w:color w:val="000000" w:themeColor="text1"/>
          <w:spacing w:val="-4"/>
          <w:lang w:val="af-ZA"/>
        </w:rPr>
        <w:t xml:space="preserve">dự thảo </w:t>
      </w:r>
      <w:r w:rsidR="00E84AF3" w:rsidRPr="00133DD8">
        <w:rPr>
          <w:b/>
          <w:color w:val="000000" w:themeColor="text1"/>
          <w:spacing w:val="-4"/>
          <w:lang w:val="af-ZA"/>
        </w:rPr>
        <w:t>Nghị Quyết:</w:t>
      </w:r>
    </w:p>
    <w:p w14:paraId="01039155" w14:textId="77777777" w:rsidR="007D2B74" w:rsidRPr="00133DD8" w:rsidRDefault="008D21D6" w:rsidP="00304459">
      <w:pPr>
        <w:spacing w:before="60" w:after="120"/>
        <w:ind w:firstLine="720"/>
        <w:jc w:val="both"/>
        <w:rPr>
          <w:bCs/>
          <w:color w:val="000000" w:themeColor="text1"/>
          <w:spacing w:val="-4"/>
          <w:lang w:val="af-ZA"/>
        </w:rPr>
      </w:pPr>
      <w:r w:rsidRPr="00133DD8">
        <w:rPr>
          <w:bCs/>
          <w:color w:val="000000" w:themeColor="text1"/>
          <w:spacing w:val="-4"/>
          <w:lang w:val="af-ZA"/>
        </w:rPr>
        <w:t>2</w:t>
      </w:r>
      <w:r w:rsidR="00E84AF3" w:rsidRPr="00133DD8">
        <w:rPr>
          <w:bCs/>
          <w:color w:val="000000" w:themeColor="text1"/>
          <w:spacing w:val="-4"/>
          <w:lang w:val="af-ZA"/>
        </w:rPr>
        <w:t xml:space="preserve">.1. Đối với quy định chung: </w:t>
      </w:r>
    </w:p>
    <w:p w14:paraId="2AFCCD7D" w14:textId="77777777" w:rsidR="007D2B74" w:rsidRPr="00133DD8" w:rsidRDefault="00E84AF3" w:rsidP="00304459">
      <w:pPr>
        <w:spacing w:before="60" w:after="120"/>
        <w:ind w:firstLine="720"/>
        <w:jc w:val="both"/>
        <w:rPr>
          <w:bCs/>
          <w:color w:val="000000" w:themeColor="text1"/>
          <w:spacing w:val="-4"/>
          <w:lang w:val="af-ZA"/>
        </w:rPr>
      </w:pPr>
      <w:r w:rsidRPr="00133DD8">
        <w:rPr>
          <w:bCs/>
          <w:color w:val="000000" w:themeColor="text1"/>
          <w:spacing w:val="-4"/>
          <w:lang w:val="af-ZA"/>
        </w:rPr>
        <w:t>Sửa đổi, bổ sung một số Quy định để phù hợp với thực tế.</w:t>
      </w:r>
    </w:p>
    <w:p w14:paraId="6F2C6D22" w14:textId="13D69AC9" w:rsidR="00E84AF3" w:rsidRPr="00133DD8" w:rsidRDefault="008D21D6" w:rsidP="00304459">
      <w:pPr>
        <w:spacing w:before="60" w:after="120"/>
        <w:ind w:firstLine="720"/>
        <w:jc w:val="both"/>
        <w:rPr>
          <w:color w:val="000000" w:themeColor="text1"/>
          <w:spacing w:val="-10"/>
        </w:rPr>
      </w:pPr>
      <w:r w:rsidRPr="00133DD8">
        <w:rPr>
          <w:color w:val="000000" w:themeColor="text1"/>
          <w:spacing w:val="-10"/>
        </w:rPr>
        <w:t>2</w:t>
      </w:r>
      <w:r w:rsidR="00E84AF3" w:rsidRPr="00133DD8">
        <w:rPr>
          <w:color w:val="000000" w:themeColor="text1"/>
          <w:spacing w:val="-10"/>
        </w:rPr>
        <w:t>.2. Đối với các tuyến đường điều chỉnh tên đường, đoạn đường, điểm đầu, điểm cuối</w:t>
      </w:r>
    </w:p>
    <w:p w14:paraId="16639DC7" w14:textId="77777777" w:rsidR="00E84AF3" w:rsidRPr="00133DD8" w:rsidRDefault="00E84AF3" w:rsidP="00304459">
      <w:pPr>
        <w:pStyle w:val="NormalWeb"/>
        <w:shd w:val="clear" w:color="auto" w:fill="FFFFFF"/>
        <w:spacing w:before="60" w:beforeAutospacing="0" w:after="120" w:afterAutospacing="0"/>
        <w:ind w:firstLine="567"/>
        <w:jc w:val="both"/>
        <w:rPr>
          <w:color w:val="000000" w:themeColor="text1"/>
          <w:spacing w:val="-2"/>
          <w:sz w:val="28"/>
          <w:szCs w:val="28"/>
        </w:rPr>
      </w:pPr>
      <w:r w:rsidRPr="00133DD8">
        <w:rPr>
          <w:color w:val="000000" w:themeColor="text1"/>
          <w:spacing w:val="-2"/>
          <w:sz w:val="28"/>
          <w:szCs w:val="28"/>
        </w:rPr>
        <w:t>- Qua rà soát, cần điều chỉnh tên gọi một số tuyến đường (lỗi kỹ thuật đánh máy), đoạn đường, điểm đầu, điểm cuối (để phân chia, sắp xếp lại tuyến đường phù hợp thực tế).</w:t>
      </w:r>
    </w:p>
    <w:p w14:paraId="06A8887B" w14:textId="76CB98D5" w:rsidR="00E84AF3" w:rsidRPr="00133DD8" w:rsidRDefault="008D21D6" w:rsidP="00304459">
      <w:pPr>
        <w:pStyle w:val="NormalWeb"/>
        <w:shd w:val="clear" w:color="auto" w:fill="FFFFFF"/>
        <w:spacing w:before="60" w:beforeAutospacing="0" w:after="120" w:afterAutospacing="0"/>
        <w:ind w:firstLine="567"/>
        <w:jc w:val="both"/>
        <w:rPr>
          <w:color w:val="000000" w:themeColor="text1"/>
          <w:spacing w:val="-2"/>
          <w:sz w:val="28"/>
          <w:szCs w:val="28"/>
        </w:rPr>
      </w:pPr>
      <w:r w:rsidRPr="00133DD8">
        <w:rPr>
          <w:color w:val="000000" w:themeColor="text1"/>
          <w:spacing w:val="-2"/>
          <w:sz w:val="28"/>
          <w:szCs w:val="28"/>
        </w:rPr>
        <w:t>2</w:t>
      </w:r>
      <w:r w:rsidR="00E84AF3" w:rsidRPr="00133DD8">
        <w:rPr>
          <w:color w:val="000000" w:themeColor="text1"/>
          <w:spacing w:val="-2"/>
          <w:sz w:val="28"/>
          <w:szCs w:val="28"/>
        </w:rPr>
        <w:t xml:space="preserve">.3. Đối với các tuyến đường đã có trong </w:t>
      </w:r>
      <w:r w:rsidR="00E84AF3" w:rsidRPr="00133DD8">
        <w:rPr>
          <w:color w:val="000000" w:themeColor="text1"/>
          <w:sz w:val="28"/>
          <w:szCs w:val="28"/>
        </w:rPr>
        <w:t>Quyết định số 99/2024/QĐ-UBND ngày 31/12/2024 của UBND tỉnh Thừa Thiên Huế</w:t>
      </w:r>
    </w:p>
    <w:p w14:paraId="0A88781B" w14:textId="77777777" w:rsidR="00E84AF3" w:rsidRPr="00133DD8" w:rsidRDefault="00E84AF3" w:rsidP="00304459">
      <w:pPr>
        <w:pStyle w:val="BodyTextIndent"/>
        <w:spacing w:before="60"/>
        <w:ind w:left="0" w:firstLine="708"/>
        <w:jc w:val="both"/>
        <w:rPr>
          <w:rFonts w:ascii="Times New Roman" w:hAnsi="Times New Roman"/>
          <w:color w:val="000000" w:themeColor="text1"/>
        </w:rPr>
      </w:pPr>
      <w:r w:rsidRPr="00133DD8">
        <w:rPr>
          <w:rFonts w:ascii="Times New Roman" w:hAnsi="Times New Roman"/>
          <w:color w:val="000000" w:themeColor="text1"/>
        </w:rPr>
        <w:t xml:space="preserve">- Khi thực hiện thống kê, lập dự toán để tổng hợp các tuyến đường để xây dựng bảng giá đất được tổng hợp theo chính quyền 3 cấp (9 đơn vị hành chính cấp huyện và 133 đơn vị hành chính cấp xã). </w:t>
      </w:r>
    </w:p>
    <w:p w14:paraId="307457BC" w14:textId="77777777" w:rsidR="00E84AF3" w:rsidRPr="00133DD8" w:rsidRDefault="00E84AF3" w:rsidP="00304459">
      <w:pPr>
        <w:pStyle w:val="BodyTextIndent"/>
        <w:spacing w:before="60"/>
        <w:ind w:left="0" w:firstLine="708"/>
        <w:jc w:val="both"/>
        <w:rPr>
          <w:rFonts w:ascii="Times New Roman" w:hAnsi="Times New Roman"/>
          <w:color w:val="000000" w:themeColor="text1"/>
        </w:rPr>
      </w:pPr>
      <w:r w:rsidRPr="00133DD8">
        <w:rPr>
          <w:rFonts w:ascii="Times New Roman" w:hAnsi="Times New Roman"/>
          <w:color w:val="000000" w:themeColor="text1"/>
        </w:rPr>
        <w:t>Quá trình xây dựng Nghị quyết số 54/2025/NQ-HĐND ngày 25/12/2025 của Hội đồng nhân dân thành phố được xây dựng theo chính quyền 2 cấp (40 đơn vị hành chính cấp xã). Do đó, các tuyến đường sẽ được phân chia lại từng tuyến, đoạn để phù hợp với địa giới hành chính mới. Như vậy, các tuyến đường sẽ được chia ra từng đoạn thuộc từng địa giới hành chính khác nhau và một tuyến đường có thể thuộc nhiều địa giới hành chính khác nhau. Nội dung này khi thực hiện sẽ cần nhiều thời gian và kinh nghiệm thực tế.</w:t>
      </w:r>
    </w:p>
    <w:p w14:paraId="7A569C6A" w14:textId="77777777" w:rsidR="00E84AF3" w:rsidRPr="00133DD8" w:rsidRDefault="00E84AF3" w:rsidP="00304459">
      <w:pPr>
        <w:pStyle w:val="BodyTextIndent"/>
        <w:spacing w:before="60"/>
        <w:ind w:left="0" w:firstLine="708"/>
        <w:jc w:val="both"/>
        <w:rPr>
          <w:rFonts w:ascii="Times New Roman" w:hAnsi="Times New Roman"/>
          <w:color w:val="000000" w:themeColor="text1"/>
        </w:rPr>
      </w:pPr>
      <w:r w:rsidRPr="00133DD8">
        <w:rPr>
          <w:rFonts w:ascii="Times New Roman" w:hAnsi="Times New Roman"/>
          <w:color w:val="000000" w:themeColor="text1"/>
        </w:rPr>
        <w:t>Tuy nhiên, do thời gian xây dựng Bảng giá đất trong quá trình chính quyền 2 cấp mới hình thành và thời gian thực hiện rà soát, tổng hợp gấp rút nhằm đảm bảo tiến độ hoàn thành Bảng giá đất nên thiếu sót 1 số tuyến đường, đoạn đường tại một số đơn vị hành chính.</w:t>
      </w:r>
    </w:p>
    <w:p w14:paraId="67BB7588" w14:textId="77777777" w:rsidR="00E84AF3" w:rsidRPr="00133DD8" w:rsidRDefault="00E84AF3" w:rsidP="00304459">
      <w:pPr>
        <w:pStyle w:val="BodyTextIndent"/>
        <w:spacing w:before="60"/>
        <w:ind w:left="0" w:firstLine="708"/>
        <w:jc w:val="both"/>
        <w:rPr>
          <w:rFonts w:ascii="Times New Roman" w:hAnsi="Times New Roman"/>
          <w:color w:val="000000" w:themeColor="text1"/>
          <w:spacing w:val="-2"/>
        </w:rPr>
      </w:pPr>
      <w:r w:rsidRPr="00133DD8">
        <w:rPr>
          <w:rFonts w:ascii="Times New Roman" w:hAnsi="Times New Roman"/>
          <w:color w:val="000000" w:themeColor="text1"/>
        </w:rPr>
        <w:lastRenderedPageBreak/>
        <w:t xml:space="preserve">- Việc thiếu sót </w:t>
      </w:r>
      <w:r w:rsidRPr="00133DD8">
        <w:rPr>
          <w:rFonts w:ascii="Times New Roman" w:hAnsi="Times New Roman"/>
          <w:color w:val="000000" w:themeColor="text1"/>
          <w:spacing w:val="-2"/>
        </w:rPr>
        <w:t xml:space="preserve">các tuyến đường đã có trong </w:t>
      </w:r>
      <w:r w:rsidRPr="00133DD8">
        <w:rPr>
          <w:rFonts w:ascii="Times New Roman" w:hAnsi="Times New Roman"/>
          <w:color w:val="000000" w:themeColor="text1"/>
        </w:rPr>
        <w:t xml:space="preserve">Quyết định số 99/2024/QĐ-UBND ngày 31/12/2024 của UBND tỉnh Thừa Thiên Huế, do những lý do khách quan nêu trên, nên </w:t>
      </w:r>
      <w:r w:rsidRPr="00133DD8">
        <w:rPr>
          <w:rFonts w:ascii="Times New Roman" w:hAnsi="Times New Roman"/>
          <w:color w:val="000000" w:themeColor="text1"/>
          <w:spacing w:val="-2"/>
        </w:rPr>
        <w:t xml:space="preserve">cần bổ sung thực hiện điều tra, khảo sát, thu thập thông tin thị trường để xây dựng mức giá đất phù hợp. </w:t>
      </w:r>
    </w:p>
    <w:p w14:paraId="1D98D952" w14:textId="1E8C095E" w:rsidR="00E84AF3" w:rsidRPr="00133DD8" w:rsidRDefault="008D21D6" w:rsidP="00304459">
      <w:pPr>
        <w:pStyle w:val="BodyTextIndent"/>
        <w:spacing w:before="60"/>
        <w:ind w:left="0" w:firstLine="708"/>
        <w:jc w:val="both"/>
        <w:rPr>
          <w:rFonts w:ascii="Times New Roman" w:hAnsi="Times New Roman"/>
          <w:color w:val="000000" w:themeColor="text1"/>
        </w:rPr>
      </w:pPr>
      <w:r w:rsidRPr="00133DD8">
        <w:rPr>
          <w:rFonts w:ascii="Times New Roman" w:hAnsi="Times New Roman"/>
          <w:color w:val="000000" w:themeColor="text1"/>
        </w:rPr>
        <w:t>2</w:t>
      </w:r>
      <w:r w:rsidR="00E84AF3" w:rsidRPr="00133DD8">
        <w:rPr>
          <w:rFonts w:ascii="Times New Roman" w:hAnsi="Times New Roman"/>
          <w:color w:val="000000" w:themeColor="text1"/>
        </w:rPr>
        <w:t xml:space="preserve">.4. Đối với giá đất các Khu quy hoạch, khu đô thị, khu dân cư mới </w:t>
      </w:r>
    </w:p>
    <w:p w14:paraId="0BD5DC62" w14:textId="77777777" w:rsidR="00E84AF3" w:rsidRPr="00133DD8" w:rsidRDefault="00E84AF3" w:rsidP="00304459">
      <w:pPr>
        <w:pStyle w:val="BodyTextIndent"/>
        <w:spacing w:before="60"/>
        <w:ind w:left="0" w:firstLine="708"/>
        <w:jc w:val="both"/>
        <w:rPr>
          <w:rFonts w:ascii="Times New Roman" w:hAnsi="Times New Roman"/>
          <w:color w:val="000000" w:themeColor="text1"/>
        </w:rPr>
      </w:pPr>
      <w:r w:rsidRPr="00133DD8">
        <w:rPr>
          <w:rFonts w:ascii="Times New Roman" w:hAnsi="Times New Roman"/>
          <w:color w:val="000000" w:themeColor="text1"/>
        </w:rPr>
        <w:t xml:space="preserve">- Theo quy định tại Quyết định số 99/2024/QĐ-UBND ngày 31/12/2024 của UBND tỉnh Thừa Thiên Huế, giá đất tại các khu quy hoạch, khu đô thị, khu dân cư mới được quy định tại Điều 2 (quy định mức giá chung cho các khu quy hoạch chưa được đặt tên trên địa bàn từng phường, xã) và khoản 3 Điều 3 (quy định mức giá cụ thể cho các khu quy hoạch có tên). </w:t>
      </w:r>
    </w:p>
    <w:p w14:paraId="26745AEB" w14:textId="77777777" w:rsidR="00E84AF3" w:rsidRPr="00133DD8" w:rsidRDefault="00E84AF3" w:rsidP="00304459">
      <w:pPr>
        <w:pStyle w:val="BodyTextIndent"/>
        <w:spacing w:before="60"/>
        <w:ind w:left="0" w:firstLine="708"/>
        <w:jc w:val="both"/>
        <w:rPr>
          <w:rFonts w:ascii="Times New Roman" w:hAnsi="Times New Roman"/>
          <w:color w:val="000000" w:themeColor="text1"/>
        </w:rPr>
      </w:pPr>
      <w:r w:rsidRPr="00133DD8">
        <w:rPr>
          <w:rFonts w:ascii="Times New Roman" w:hAnsi="Times New Roman"/>
          <w:color w:val="000000" w:themeColor="text1"/>
        </w:rPr>
        <w:t>Quá trình xây dựng Nghị quyết số 54/2025/NQ-HĐND ngày 25/12/2025 của Hội đồng nhân dân thành phố, bảng giá đất được thực hiện theo phương pháp so sánh để xây dựng mức giá đối với từng tuyến đường cụ thể (tên gọi, vị trí, khu vực...). Các khu quy hoạch có tên tại khoản 3 Điều 3 Quyết định số 99/2024/QĐ-UBND ngày 31/12/2024 của UBND tỉnh Thừa Thiên Huế đã được quy định đầy đủ tại Điều 11 Nghị quyết số 54/2025/NQ-HĐND ngày 25/12/2025 của Hội đồng nhân dân thành phố.</w:t>
      </w:r>
    </w:p>
    <w:p w14:paraId="58D0AF81" w14:textId="77777777" w:rsidR="00E84AF3" w:rsidRPr="00133DD8" w:rsidRDefault="00E84AF3" w:rsidP="00304459">
      <w:pPr>
        <w:pStyle w:val="BodyTextIndent"/>
        <w:spacing w:before="60"/>
        <w:ind w:left="0" w:firstLine="708"/>
        <w:jc w:val="both"/>
        <w:rPr>
          <w:rFonts w:ascii="Times New Roman" w:hAnsi="Times New Roman"/>
          <w:color w:val="000000" w:themeColor="text1"/>
        </w:rPr>
      </w:pPr>
      <w:r w:rsidRPr="00133DD8">
        <w:rPr>
          <w:rFonts w:ascii="Times New Roman" w:hAnsi="Times New Roman"/>
          <w:color w:val="000000" w:themeColor="text1"/>
        </w:rPr>
        <w:t xml:space="preserve">Thực tế, một số khu quy hoạch, khu đô thị, khu dân cư mới trước đây đang áp dụng tại Điều 2 Quyết định số 99/2024/QĐ-UBND ngày 31/12/2024 của UBND tỉnh Thừa Thiên Huế đã được hình thành từ lâu và có tên gọi dự án cụ thể; tuy nhiên, chưa được bàn giao hạ tầng về cho địa phương quản lý nên quá trình rà soát đã không kịp thời cập nhật, đề xuất xây dựng tại Điều 11 Nghị quyết số 54/2025/NQ-HĐND ngày 25/12/2025 của Hội đồng nhân dân thành phố. </w:t>
      </w:r>
    </w:p>
    <w:p w14:paraId="58E9C24D" w14:textId="77777777" w:rsidR="00E84AF3" w:rsidRPr="00133DD8" w:rsidRDefault="00E84AF3" w:rsidP="00304459">
      <w:pPr>
        <w:pStyle w:val="BodyTextIndent"/>
        <w:spacing w:before="60"/>
        <w:ind w:left="0" w:firstLine="708"/>
        <w:jc w:val="both"/>
        <w:rPr>
          <w:rFonts w:ascii="Times New Roman" w:hAnsi="Times New Roman"/>
          <w:color w:val="000000" w:themeColor="text1"/>
        </w:rPr>
      </w:pPr>
      <w:r w:rsidRPr="00133DD8">
        <w:rPr>
          <w:rFonts w:ascii="Times New Roman" w:hAnsi="Times New Roman"/>
          <w:color w:val="000000" w:themeColor="text1"/>
        </w:rPr>
        <w:t>- Hiện nay, dự án đường sắt tốc độ cao trên trục Bắc – Nam đang khẩn trương hoàn thiện các khu quy hoạch, khu tái định cư để phục vụ giải phóng mặt bằng dự án nên cần thiết phải bổ sung vào Bảng giá đất kịp thời thực hiện các thủ tục liên quan đến bố trí tái định cư cho các trường hợp bị ảnh hưởng.</w:t>
      </w:r>
    </w:p>
    <w:p w14:paraId="1ACFE708" w14:textId="0405D986" w:rsidR="00E84AF3" w:rsidRPr="00133DD8" w:rsidRDefault="008D21D6" w:rsidP="00304459">
      <w:pPr>
        <w:pStyle w:val="BodyTextIndent"/>
        <w:spacing w:before="60"/>
        <w:ind w:left="0" w:firstLine="708"/>
        <w:jc w:val="both"/>
        <w:rPr>
          <w:rFonts w:ascii="Times New Roman" w:hAnsi="Times New Roman"/>
          <w:color w:val="000000" w:themeColor="text1"/>
          <w:spacing w:val="-2"/>
        </w:rPr>
      </w:pPr>
      <w:r w:rsidRPr="00133DD8">
        <w:rPr>
          <w:rFonts w:ascii="Times New Roman" w:hAnsi="Times New Roman"/>
          <w:color w:val="000000" w:themeColor="text1"/>
          <w:spacing w:val="-2"/>
        </w:rPr>
        <w:t>2</w:t>
      </w:r>
      <w:r w:rsidR="00E84AF3" w:rsidRPr="00133DD8">
        <w:rPr>
          <w:rFonts w:ascii="Times New Roman" w:hAnsi="Times New Roman"/>
          <w:color w:val="000000" w:themeColor="text1"/>
          <w:spacing w:val="-2"/>
        </w:rPr>
        <w:t xml:space="preserve">.5. Đối với các tuyến đường mới </w:t>
      </w:r>
    </w:p>
    <w:p w14:paraId="34DED654" w14:textId="77777777" w:rsidR="00E84AF3" w:rsidRPr="00133DD8" w:rsidRDefault="00E84AF3" w:rsidP="00304459">
      <w:pPr>
        <w:pStyle w:val="BodyTextIndent"/>
        <w:spacing w:before="60"/>
        <w:ind w:left="0" w:firstLine="708"/>
        <w:jc w:val="both"/>
        <w:rPr>
          <w:rFonts w:ascii="Times New Roman" w:hAnsi="Times New Roman"/>
          <w:color w:val="000000" w:themeColor="text1"/>
          <w:spacing w:val="-2"/>
        </w:rPr>
      </w:pPr>
      <w:r w:rsidRPr="00133DD8">
        <w:rPr>
          <w:rFonts w:ascii="Times New Roman" w:hAnsi="Times New Roman"/>
          <w:color w:val="000000" w:themeColor="text1"/>
          <w:spacing w:val="-2"/>
        </w:rPr>
        <w:t>Qua rà soát, phát sinh một số tuyến đường hình thành mới trong thực tế; cần thực hiện điều tra, khảo sát, thu thập thông tin thị trường để xây dựng mức giá đất phù hợp.</w:t>
      </w:r>
    </w:p>
    <w:p w14:paraId="63D125BC" w14:textId="35245172" w:rsidR="00E84AF3" w:rsidRPr="00133DD8" w:rsidRDefault="008D21D6" w:rsidP="00304459">
      <w:pPr>
        <w:pStyle w:val="BodyTextIndent"/>
        <w:spacing w:before="60"/>
        <w:ind w:left="0" w:firstLine="708"/>
        <w:jc w:val="both"/>
        <w:rPr>
          <w:rFonts w:ascii="Times New Roman" w:hAnsi="Times New Roman"/>
          <w:color w:val="000000" w:themeColor="text1"/>
          <w:spacing w:val="-2"/>
        </w:rPr>
      </w:pPr>
      <w:r w:rsidRPr="00133DD8">
        <w:rPr>
          <w:rFonts w:ascii="Times New Roman" w:hAnsi="Times New Roman"/>
          <w:color w:val="000000" w:themeColor="text1"/>
          <w:spacing w:val="-2"/>
        </w:rPr>
        <w:t>2</w:t>
      </w:r>
      <w:r w:rsidR="00E84AF3" w:rsidRPr="00133DD8">
        <w:rPr>
          <w:rFonts w:ascii="Times New Roman" w:hAnsi="Times New Roman"/>
          <w:color w:val="000000" w:themeColor="text1"/>
          <w:spacing w:val="-2"/>
        </w:rPr>
        <w:t>.6. Đối với các khu quy hoạch hoặc các tuyến đường đã hình thành, tồn tại trong thực tế nhưng chưa quy định trong Bảng giá</w:t>
      </w:r>
    </w:p>
    <w:p w14:paraId="69A1999A" w14:textId="77777777" w:rsidR="00E84AF3" w:rsidRPr="00133DD8" w:rsidRDefault="00E84AF3" w:rsidP="00304459">
      <w:pPr>
        <w:pStyle w:val="BodyTextIndent"/>
        <w:spacing w:before="60"/>
        <w:ind w:left="0" w:firstLine="708"/>
        <w:jc w:val="both"/>
        <w:rPr>
          <w:rFonts w:ascii="Times New Roman" w:hAnsi="Times New Roman"/>
          <w:color w:val="000000" w:themeColor="text1"/>
          <w:spacing w:val="-2"/>
        </w:rPr>
      </w:pPr>
      <w:r w:rsidRPr="00133DD8">
        <w:rPr>
          <w:rFonts w:ascii="Times New Roman" w:hAnsi="Times New Roman"/>
          <w:color w:val="000000" w:themeColor="text1"/>
          <w:spacing w:val="-2"/>
        </w:rPr>
        <w:t>Với chủ trương lần sửa đổi, bổ sung Bảng giá đất lần này phải quy định tổng thể tất cả, không để bị bỏ sót một tuyến hay một khu quy hoạch nào đã hình thành trong thực  tế. Do đó, sẽ quy định cụ thể cho giá đất chung cho các trường hợp này để thuận tiện cho quá trình tra cứu.</w:t>
      </w:r>
    </w:p>
    <w:p w14:paraId="36599A06" w14:textId="31E72CE1" w:rsidR="00AA6C93" w:rsidRPr="00133DD8" w:rsidRDefault="00AA6C93" w:rsidP="00304459">
      <w:pPr>
        <w:widowControl w:val="0"/>
        <w:tabs>
          <w:tab w:val="right" w:leader="dot" w:pos="7920"/>
        </w:tabs>
        <w:spacing w:before="60" w:after="120"/>
        <w:ind w:firstLine="567"/>
        <w:jc w:val="both"/>
        <w:rPr>
          <w:rFonts w:asciiTheme="majorHAnsi" w:hAnsiTheme="majorHAnsi" w:cstheme="majorHAnsi"/>
          <w:b/>
          <w:color w:val="000000" w:themeColor="text1"/>
          <w:lang w:val="af-ZA"/>
        </w:rPr>
      </w:pPr>
      <w:r w:rsidRPr="00133DD8">
        <w:rPr>
          <w:rFonts w:asciiTheme="majorHAnsi" w:hAnsiTheme="majorHAnsi" w:cstheme="majorHAnsi"/>
          <w:b/>
          <w:color w:val="000000" w:themeColor="text1"/>
          <w:lang w:val="af-ZA"/>
        </w:rPr>
        <w:t xml:space="preserve">V. QUÁ TRÌNH XÂY DỰNG NGHỊ QUYẾT </w:t>
      </w:r>
    </w:p>
    <w:p w14:paraId="2676A2A9" w14:textId="77777777" w:rsidR="00AA6C93" w:rsidRPr="00133DD8" w:rsidRDefault="00AA6C93" w:rsidP="00304459">
      <w:pPr>
        <w:widowControl w:val="0"/>
        <w:tabs>
          <w:tab w:val="right" w:leader="dot" w:pos="7920"/>
        </w:tabs>
        <w:spacing w:before="60" w:after="120"/>
        <w:ind w:firstLine="567"/>
        <w:jc w:val="both"/>
        <w:rPr>
          <w:rFonts w:asciiTheme="majorHAnsi" w:hAnsiTheme="majorHAnsi" w:cstheme="majorHAnsi"/>
          <w:b/>
          <w:color w:val="000000" w:themeColor="text1"/>
          <w:lang w:val="af-ZA"/>
        </w:rPr>
      </w:pPr>
      <w:r w:rsidRPr="00133DD8">
        <w:rPr>
          <w:rFonts w:asciiTheme="majorHAnsi" w:hAnsiTheme="majorHAnsi" w:cstheme="majorHAnsi"/>
          <w:b/>
          <w:color w:val="000000" w:themeColor="text1"/>
          <w:lang w:val="af-ZA"/>
        </w:rPr>
        <w:t>1. Nguyên tắc thực hiện:</w:t>
      </w:r>
    </w:p>
    <w:p w14:paraId="304AF600" w14:textId="77777777" w:rsidR="00AA6C93" w:rsidRPr="00133DD8" w:rsidRDefault="00AA6C93" w:rsidP="00304459">
      <w:pPr>
        <w:widowControl w:val="0"/>
        <w:tabs>
          <w:tab w:val="right" w:leader="dot" w:pos="7920"/>
        </w:tabs>
        <w:spacing w:before="60" w:after="120"/>
        <w:ind w:firstLine="567"/>
        <w:jc w:val="both"/>
        <w:rPr>
          <w:rFonts w:asciiTheme="majorHAnsi" w:hAnsiTheme="majorHAnsi" w:cstheme="majorHAnsi"/>
          <w:color w:val="000000" w:themeColor="text1"/>
          <w:lang w:val="af-ZA"/>
        </w:rPr>
      </w:pPr>
      <w:r w:rsidRPr="00133DD8">
        <w:rPr>
          <w:rFonts w:asciiTheme="majorHAnsi" w:hAnsiTheme="majorHAnsi" w:cstheme="majorHAnsi"/>
          <w:color w:val="000000" w:themeColor="text1"/>
          <w:lang w:val="af-ZA"/>
        </w:rPr>
        <w:lastRenderedPageBreak/>
        <w:t>Thực hiện nguyên tắc định giá đất theo quy định tại Khoản 1 Điều 158 của Luật Đất đai khi điều chỉnh bảng giá đất:</w:t>
      </w:r>
    </w:p>
    <w:p w14:paraId="46CC3837" w14:textId="77777777" w:rsidR="00AA6C93" w:rsidRPr="00133DD8" w:rsidRDefault="00AA6C93" w:rsidP="00304459">
      <w:pPr>
        <w:shd w:val="clear" w:color="auto" w:fill="FFFFFF"/>
        <w:spacing w:before="60" w:after="120"/>
        <w:ind w:firstLine="567"/>
        <w:rPr>
          <w:rFonts w:asciiTheme="majorHAnsi" w:hAnsiTheme="majorHAnsi" w:cstheme="majorHAnsi"/>
          <w:iCs/>
          <w:color w:val="000000" w:themeColor="text1"/>
        </w:rPr>
      </w:pPr>
      <w:r w:rsidRPr="00133DD8">
        <w:rPr>
          <w:rFonts w:asciiTheme="majorHAnsi" w:hAnsiTheme="majorHAnsi" w:cstheme="majorHAnsi"/>
          <w:iCs/>
          <w:color w:val="000000" w:themeColor="text1"/>
        </w:rPr>
        <w:t>- Phương pháp định giá đất theo nguyên tắc thị trường;</w:t>
      </w:r>
    </w:p>
    <w:p w14:paraId="23956422" w14:textId="77777777" w:rsidR="00AA6C93" w:rsidRPr="00133DD8" w:rsidRDefault="00AA6C93" w:rsidP="00304459">
      <w:pPr>
        <w:shd w:val="clear" w:color="auto" w:fill="FFFFFF"/>
        <w:spacing w:before="60" w:after="120"/>
        <w:ind w:firstLine="567"/>
        <w:rPr>
          <w:rFonts w:asciiTheme="majorHAnsi" w:hAnsiTheme="majorHAnsi" w:cstheme="majorHAnsi"/>
          <w:iCs/>
          <w:color w:val="000000" w:themeColor="text1"/>
        </w:rPr>
      </w:pPr>
      <w:r w:rsidRPr="00133DD8">
        <w:rPr>
          <w:rFonts w:asciiTheme="majorHAnsi" w:hAnsiTheme="majorHAnsi" w:cstheme="majorHAnsi"/>
          <w:iCs/>
          <w:color w:val="000000" w:themeColor="text1"/>
        </w:rPr>
        <w:t>- Tuân thủ đúng phương pháp, trình tự, thủ tục định giá đất;</w:t>
      </w:r>
    </w:p>
    <w:p w14:paraId="352F3123" w14:textId="77777777" w:rsidR="00AA6C93" w:rsidRPr="00133DD8" w:rsidRDefault="00AA6C93" w:rsidP="00304459">
      <w:pPr>
        <w:shd w:val="clear" w:color="auto" w:fill="FFFFFF"/>
        <w:spacing w:before="60" w:after="120"/>
        <w:ind w:firstLine="567"/>
        <w:rPr>
          <w:rFonts w:asciiTheme="majorHAnsi" w:hAnsiTheme="majorHAnsi" w:cstheme="majorHAnsi"/>
          <w:iCs/>
          <w:color w:val="000000" w:themeColor="text1"/>
        </w:rPr>
      </w:pPr>
      <w:r w:rsidRPr="00133DD8">
        <w:rPr>
          <w:rFonts w:asciiTheme="majorHAnsi" w:hAnsiTheme="majorHAnsi" w:cstheme="majorHAnsi"/>
          <w:iCs/>
          <w:color w:val="000000" w:themeColor="text1"/>
        </w:rPr>
        <w:t>- Bảo đảm trung thực, khách quan, công khai, minh bạch;</w:t>
      </w:r>
    </w:p>
    <w:p w14:paraId="6E7CDBD0" w14:textId="77777777" w:rsidR="00AA6C93" w:rsidRPr="00133DD8" w:rsidRDefault="00AA6C93" w:rsidP="00304459">
      <w:pPr>
        <w:shd w:val="clear" w:color="auto" w:fill="FFFFFF"/>
        <w:spacing w:before="60" w:after="120"/>
        <w:ind w:firstLine="567"/>
        <w:rPr>
          <w:rFonts w:asciiTheme="majorHAnsi" w:hAnsiTheme="majorHAnsi" w:cstheme="majorHAnsi"/>
          <w:iCs/>
          <w:color w:val="000000" w:themeColor="text1"/>
        </w:rPr>
      </w:pPr>
      <w:r w:rsidRPr="00133DD8">
        <w:rPr>
          <w:rFonts w:asciiTheme="majorHAnsi" w:hAnsiTheme="majorHAnsi" w:cstheme="majorHAnsi"/>
          <w:iCs/>
          <w:color w:val="000000" w:themeColor="text1"/>
        </w:rPr>
        <w:t>- Bảo đảm tính độc lập giữa tổ chức tư vấn xác định giá đất, Hội đồng thẩm định bảng giá đất và cơ quan hoặc người có thẩm quyền quyết định giá đất;</w:t>
      </w:r>
    </w:p>
    <w:p w14:paraId="47099B12" w14:textId="77777777" w:rsidR="00AA6C93" w:rsidRPr="00133DD8" w:rsidRDefault="00AA6C93" w:rsidP="00304459">
      <w:pPr>
        <w:shd w:val="clear" w:color="auto" w:fill="FFFFFF"/>
        <w:spacing w:before="60" w:after="120"/>
        <w:ind w:firstLine="567"/>
        <w:rPr>
          <w:rFonts w:asciiTheme="majorHAnsi" w:hAnsiTheme="majorHAnsi" w:cstheme="majorHAnsi"/>
          <w:iCs/>
          <w:color w:val="000000" w:themeColor="text1"/>
        </w:rPr>
      </w:pPr>
      <w:r w:rsidRPr="00133DD8">
        <w:rPr>
          <w:rFonts w:asciiTheme="majorHAnsi" w:hAnsiTheme="majorHAnsi" w:cstheme="majorHAnsi"/>
          <w:iCs/>
          <w:color w:val="000000" w:themeColor="text1"/>
        </w:rPr>
        <w:t>- Bảo đảm hài hòa lợi ích giữa Nhà nước, người sử dụng đất và nhà đầu tư.</w:t>
      </w:r>
    </w:p>
    <w:p w14:paraId="03E30698" w14:textId="56374C80" w:rsidR="00AA6C93" w:rsidRPr="00133DD8" w:rsidRDefault="00047298" w:rsidP="00304459">
      <w:pPr>
        <w:spacing w:before="60" w:after="120"/>
        <w:ind w:firstLine="567"/>
        <w:rPr>
          <w:rFonts w:asciiTheme="majorHAnsi" w:hAnsiTheme="majorHAnsi" w:cstheme="majorHAnsi"/>
          <w:b/>
          <w:color w:val="000000" w:themeColor="text1"/>
          <w:lang w:val="sv-SE"/>
        </w:rPr>
      </w:pPr>
      <w:r w:rsidRPr="00133DD8">
        <w:rPr>
          <w:rFonts w:asciiTheme="majorHAnsi" w:hAnsiTheme="majorHAnsi" w:cstheme="majorHAnsi"/>
          <w:b/>
          <w:color w:val="000000" w:themeColor="text1"/>
          <w:lang w:val="sv-SE"/>
        </w:rPr>
        <w:t>2</w:t>
      </w:r>
      <w:r w:rsidR="00AA6C93" w:rsidRPr="00133DD8">
        <w:rPr>
          <w:rFonts w:asciiTheme="majorHAnsi" w:hAnsiTheme="majorHAnsi" w:cstheme="majorHAnsi"/>
          <w:b/>
          <w:color w:val="000000" w:themeColor="text1"/>
          <w:lang w:val="sv-SE"/>
        </w:rPr>
        <w:t>. Quy trình thực hiện</w:t>
      </w:r>
    </w:p>
    <w:p w14:paraId="4A70AF3C" w14:textId="6F58CC18" w:rsidR="00E84AF3" w:rsidRPr="00133DD8" w:rsidRDefault="00E84AF3" w:rsidP="00304459">
      <w:pPr>
        <w:spacing w:before="60" w:after="120"/>
        <w:ind w:firstLine="567"/>
        <w:jc w:val="both"/>
        <w:rPr>
          <w:rFonts w:asciiTheme="majorHAnsi" w:hAnsiTheme="majorHAnsi" w:cstheme="majorHAnsi"/>
          <w:bCs/>
          <w:color w:val="000000" w:themeColor="text1"/>
          <w:lang w:val="sv-SE"/>
        </w:rPr>
      </w:pPr>
      <w:r w:rsidRPr="00133DD8">
        <w:rPr>
          <w:rFonts w:asciiTheme="majorHAnsi" w:hAnsiTheme="majorHAnsi" w:cstheme="majorHAnsi"/>
          <w:bCs/>
          <w:color w:val="000000" w:themeColor="text1"/>
          <w:lang w:val="sv-SE"/>
        </w:rPr>
        <w:t>Theo quy định tại khoản 1 mục III Phụ lục một số quy định thực hiện trình tự, thủ tục hành chính về đất đai kèm theo Nghị định số 49/2026/NĐ-CP ngày 31/01/2026 của Chính phủ</w:t>
      </w:r>
      <w:r w:rsidR="00047298" w:rsidRPr="00133DD8">
        <w:rPr>
          <w:rFonts w:asciiTheme="majorHAnsi" w:hAnsiTheme="majorHAnsi" w:cstheme="majorHAnsi"/>
          <w:bCs/>
          <w:color w:val="000000" w:themeColor="text1"/>
          <w:lang w:val="sv-SE"/>
        </w:rPr>
        <w:t>:</w:t>
      </w:r>
    </w:p>
    <w:p w14:paraId="72E4398F" w14:textId="7873493E" w:rsidR="00047298" w:rsidRPr="00133DD8" w:rsidRDefault="00047298" w:rsidP="00304459">
      <w:pPr>
        <w:spacing w:before="60" w:after="120"/>
        <w:ind w:firstLine="567"/>
        <w:jc w:val="both"/>
        <w:rPr>
          <w:rFonts w:asciiTheme="majorHAnsi" w:hAnsiTheme="majorHAnsi" w:cstheme="majorHAnsi"/>
          <w:b/>
          <w:i/>
          <w:iCs/>
          <w:color w:val="000000" w:themeColor="text1"/>
          <w:lang w:val="sv-SE"/>
        </w:rPr>
      </w:pPr>
      <w:bookmarkStart w:id="3" w:name="muc_3_pl"/>
      <w:r w:rsidRPr="00133DD8">
        <w:rPr>
          <w:rFonts w:asciiTheme="majorHAnsi" w:hAnsiTheme="majorHAnsi" w:cstheme="majorHAnsi"/>
          <w:b/>
          <w:i/>
          <w:iCs/>
          <w:color w:val="000000" w:themeColor="text1"/>
          <w:lang w:val="sv-SE"/>
        </w:rPr>
        <w:t>“III. Về giá đất</w:t>
      </w:r>
      <w:bookmarkEnd w:id="3"/>
    </w:p>
    <w:p w14:paraId="38812553" w14:textId="77777777" w:rsidR="00047298" w:rsidRPr="00133DD8" w:rsidRDefault="00047298" w:rsidP="00304459">
      <w:pPr>
        <w:spacing w:before="60" w:after="120"/>
        <w:ind w:firstLine="567"/>
        <w:jc w:val="both"/>
        <w:rPr>
          <w:rFonts w:asciiTheme="majorHAnsi" w:hAnsiTheme="majorHAnsi" w:cstheme="majorHAnsi"/>
          <w:bCs/>
          <w:i/>
          <w:iCs/>
          <w:color w:val="000000" w:themeColor="text1"/>
          <w:lang w:val="sv-SE"/>
        </w:rPr>
      </w:pPr>
      <w:r w:rsidRPr="00133DD8">
        <w:rPr>
          <w:rFonts w:asciiTheme="majorHAnsi" w:hAnsiTheme="majorHAnsi" w:cstheme="majorHAnsi"/>
          <w:bCs/>
          <w:i/>
          <w:iCs/>
          <w:color w:val="000000" w:themeColor="text1"/>
          <w:lang w:val="sv-SE"/>
        </w:rPr>
        <w:t>1. Trình tự, thủ tục sửa đổi, bổ sung bảng giá đất quy định tại Điều 7 của Nghị quyết số 254/2025/QH15:</w:t>
      </w:r>
    </w:p>
    <w:p w14:paraId="4D81BD17" w14:textId="6AC3A02E" w:rsidR="00047298" w:rsidRPr="00133DD8" w:rsidRDefault="00047298" w:rsidP="00304459">
      <w:pPr>
        <w:spacing w:before="60" w:after="120"/>
        <w:ind w:firstLine="567"/>
        <w:jc w:val="both"/>
        <w:rPr>
          <w:rFonts w:asciiTheme="majorHAnsi" w:hAnsiTheme="majorHAnsi" w:cstheme="majorHAnsi"/>
          <w:bCs/>
          <w:i/>
          <w:iCs/>
          <w:color w:val="000000" w:themeColor="text1"/>
          <w:lang w:val="sv-SE"/>
        </w:rPr>
      </w:pPr>
      <w:r w:rsidRPr="00133DD8">
        <w:rPr>
          <w:rFonts w:asciiTheme="majorHAnsi" w:hAnsiTheme="majorHAnsi" w:cstheme="majorHAnsi"/>
          <w:bCs/>
          <w:i/>
          <w:iCs/>
          <w:color w:val="000000" w:themeColor="text1"/>
          <w:lang w:val="sv-SE"/>
        </w:rPr>
        <w:t xml:space="preserve">a) Trình tự, thủ tục sửa đổi, bổ sung bảng giá đất quy định tại </w:t>
      </w:r>
      <w:bookmarkStart w:id="4" w:name="tc_5"/>
      <w:r w:rsidRPr="00133DD8">
        <w:rPr>
          <w:rFonts w:asciiTheme="majorHAnsi" w:hAnsiTheme="majorHAnsi" w:cstheme="majorHAnsi"/>
          <w:bCs/>
          <w:i/>
          <w:iCs/>
          <w:color w:val="000000" w:themeColor="text1"/>
          <w:lang w:val="sv-SE"/>
        </w:rPr>
        <w:t>khoản 2 và khoản 3 Điều 6 của Nghị định này</w:t>
      </w:r>
      <w:bookmarkEnd w:id="4"/>
      <w:r w:rsidRPr="00133DD8">
        <w:rPr>
          <w:rFonts w:asciiTheme="majorHAnsi" w:hAnsiTheme="majorHAnsi" w:cstheme="majorHAnsi"/>
          <w:bCs/>
          <w:i/>
          <w:iCs/>
          <w:color w:val="000000" w:themeColor="text1"/>
          <w:lang w:val="sv-SE"/>
        </w:rPr>
        <w:t xml:space="preserve"> do cơ quan có chức năng quản lý đất đai cấp tỉnh áp dụng một số hoặc toàn bộ trình tự quy định tại Điều 13 và Điều 14 của Nghị định số 71/2024/NĐ-CP (được sửa đổi, bổ sung tại Nghị định số 151/2025/NĐ-CP, Nghị định số 226/2025/NĐ-CP), báo cáo Ủy ban nhân dân cấp tỉnh để trình Hội đồng nhân dân cấp tỉnh quyết định, trừ trường hợp chỉ sửa đổi theo quy định tại khoản 2, khoản 3 mục này”.</w:t>
      </w:r>
    </w:p>
    <w:p w14:paraId="54486A68" w14:textId="7261AD85" w:rsidR="00AA6C93" w:rsidRPr="00133DD8" w:rsidRDefault="00047298" w:rsidP="00304459">
      <w:pPr>
        <w:spacing w:before="60" w:after="120"/>
        <w:ind w:firstLine="567"/>
        <w:rPr>
          <w:rFonts w:asciiTheme="majorHAnsi" w:hAnsiTheme="majorHAnsi" w:cstheme="majorHAnsi"/>
          <w:b/>
          <w:iCs/>
          <w:color w:val="000000" w:themeColor="text1"/>
          <w:lang w:val="sv-SE"/>
        </w:rPr>
      </w:pPr>
      <w:r w:rsidRPr="00133DD8">
        <w:rPr>
          <w:rFonts w:asciiTheme="majorHAnsi" w:hAnsiTheme="majorHAnsi" w:cstheme="majorHAnsi"/>
          <w:b/>
          <w:iCs/>
          <w:color w:val="000000" w:themeColor="text1"/>
          <w:lang w:val="sv-SE"/>
        </w:rPr>
        <w:t>3</w:t>
      </w:r>
      <w:r w:rsidR="00AA6C93" w:rsidRPr="00133DD8">
        <w:rPr>
          <w:rFonts w:asciiTheme="majorHAnsi" w:hAnsiTheme="majorHAnsi" w:cstheme="majorHAnsi"/>
          <w:b/>
          <w:iCs/>
          <w:color w:val="000000" w:themeColor="text1"/>
          <w:lang w:val="sv-SE"/>
        </w:rPr>
        <w:t>. Việc tổ chức thực hiện</w:t>
      </w:r>
    </w:p>
    <w:p w14:paraId="0E6973CA" w14:textId="77777777" w:rsidR="006342FC" w:rsidRPr="00133DD8" w:rsidRDefault="006342FC" w:rsidP="00304459">
      <w:pPr>
        <w:spacing w:before="60" w:after="120"/>
        <w:ind w:firstLine="720"/>
        <w:jc w:val="both"/>
        <w:rPr>
          <w:color w:val="000000" w:themeColor="text1"/>
        </w:rPr>
      </w:pPr>
      <w:r w:rsidRPr="00133DD8">
        <w:rPr>
          <w:color w:val="000000" w:themeColor="text1"/>
        </w:rPr>
        <w:t xml:space="preserve">- Sở Nông nghiệp và Môi trường đã có các Công văn đề nghị rà soát, bổ sung Bảng giá đất: số 691/SNNMT-CCQLĐĐ ngày 28/01/2026, số 1859/SNNMT-CCQLĐĐ ngày 20/3/2026. </w:t>
      </w:r>
    </w:p>
    <w:p w14:paraId="17CD7576" w14:textId="77777777" w:rsidR="006342FC" w:rsidRPr="00133DD8" w:rsidRDefault="006342FC" w:rsidP="00304459">
      <w:pPr>
        <w:spacing w:before="60" w:after="120"/>
        <w:ind w:firstLine="720"/>
        <w:jc w:val="both"/>
        <w:rPr>
          <w:color w:val="000000" w:themeColor="text1"/>
        </w:rPr>
      </w:pPr>
      <w:r w:rsidRPr="00133DD8">
        <w:rPr>
          <w:bCs/>
          <w:color w:val="000000" w:themeColor="text1"/>
        </w:rPr>
        <w:t xml:space="preserve">- Ngày 24/3/2026, </w:t>
      </w:r>
      <w:r w:rsidRPr="00133DD8">
        <w:rPr>
          <w:color w:val="000000" w:themeColor="text1"/>
        </w:rPr>
        <w:t>Sở Nông nghiệp và Môi trường đã có Công văn số 1925/SNNMT-CCQLĐĐ gửi UBND thành phố xin chủ trương thực hiện sửa đổi, bổ sung Bảng giá đất.</w:t>
      </w:r>
      <w:r w:rsidRPr="00133DD8">
        <w:rPr>
          <w:i/>
          <w:iCs/>
          <w:color w:val="000000" w:themeColor="text1"/>
        </w:rPr>
        <w:t xml:space="preserve"> </w:t>
      </w:r>
      <w:r w:rsidRPr="00133DD8">
        <w:rPr>
          <w:color w:val="000000" w:themeColor="text1"/>
        </w:rPr>
        <w:t xml:space="preserve">Trên cơ sở đó, UBND thành phố đã có Công văn số 4221/UBND-TC ngày 25/3/2026 </w:t>
      </w:r>
      <w:bookmarkStart w:id="5" w:name="_Hlk227505654"/>
      <w:r w:rsidRPr="00133DD8">
        <w:rPr>
          <w:color w:val="000000" w:themeColor="text1"/>
        </w:rPr>
        <w:t>về thực hiện sửa đổi, bổ sung Bảng giá đất</w:t>
      </w:r>
      <w:bookmarkEnd w:id="5"/>
      <w:r w:rsidRPr="00133DD8">
        <w:rPr>
          <w:color w:val="000000" w:themeColor="text1"/>
        </w:rPr>
        <w:t>.</w:t>
      </w:r>
    </w:p>
    <w:p w14:paraId="6D89A2EB" w14:textId="77777777" w:rsidR="006342FC" w:rsidRPr="00133DD8" w:rsidRDefault="006342FC" w:rsidP="00304459">
      <w:pPr>
        <w:spacing w:before="60" w:after="120"/>
        <w:ind w:firstLine="708"/>
        <w:jc w:val="both"/>
        <w:rPr>
          <w:color w:val="000000" w:themeColor="text1"/>
        </w:rPr>
      </w:pPr>
      <w:r w:rsidRPr="00133DD8">
        <w:rPr>
          <w:bCs/>
          <w:iCs/>
          <w:color w:val="000000" w:themeColor="text1"/>
        </w:rPr>
        <w:t xml:space="preserve">- </w:t>
      </w:r>
      <w:bookmarkStart w:id="6" w:name="_Hlk227483038"/>
      <w:r w:rsidRPr="00133DD8">
        <w:rPr>
          <w:bCs/>
          <w:iCs/>
          <w:color w:val="000000" w:themeColor="text1"/>
        </w:rPr>
        <w:t xml:space="preserve">Ngày 03/4/2026, </w:t>
      </w:r>
      <w:r w:rsidRPr="00133DD8">
        <w:rPr>
          <w:color w:val="000000" w:themeColor="text1"/>
        </w:rPr>
        <w:t>Sở Nông nghiệp và Môi trường đã có Công văn số 2294/SNNMT-KHĐTTC gửi Công ty TNHH Tư vấn Bất động sản và Tài nguyên môi trường Hà Nội mời xây dựng thuyết minh dự án “Sửa đổi, bổ sung Bảng giá đất trên địa bàn thành phố Huế”.</w:t>
      </w:r>
    </w:p>
    <w:bookmarkEnd w:id="6"/>
    <w:p w14:paraId="1489326A" w14:textId="77777777" w:rsidR="006342FC" w:rsidRPr="00133DD8" w:rsidRDefault="006342FC" w:rsidP="00304459">
      <w:pPr>
        <w:spacing w:before="60" w:after="120"/>
        <w:ind w:firstLine="708"/>
        <w:jc w:val="both"/>
        <w:rPr>
          <w:b/>
          <w:bCs/>
          <w:i/>
          <w:color w:val="000000" w:themeColor="text1"/>
        </w:rPr>
      </w:pPr>
      <w:r w:rsidRPr="00133DD8">
        <w:rPr>
          <w:iCs/>
          <w:color w:val="000000" w:themeColor="text1"/>
        </w:rPr>
        <w:t>- Ngày 10/4/2026,</w:t>
      </w:r>
      <w:r w:rsidRPr="00133DD8">
        <w:rPr>
          <w:i/>
          <w:color w:val="000000" w:themeColor="text1"/>
        </w:rPr>
        <w:t xml:space="preserve"> </w:t>
      </w:r>
      <w:r w:rsidRPr="00133DD8">
        <w:rPr>
          <w:color w:val="000000" w:themeColor="text1"/>
        </w:rPr>
        <w:t xml:space="preserve">Sở Nông nghiệp và Môi trường đã có Công văn số 2516/SNNMT-CCQLĐĐ gửi Công ty Cổ phần thẩm định giá TT.Huế về thẩm định giá dụng cụ lao động, vật liệu, máy móc thiết bị. Ngày 14/4/2026. Công ty </w:t>
      </w:r>
      <w:r w:rsidRPr="00133DD8">
        <w:rPr>
          <w:color w:val="000000" w:themeColor="text1"/>
        </w:rPr>
        <w:lastRenderedPageBreak/>
        <w:t>Cổ phần thẩm định giá TT.Huế đã ban hành Chứng thư thẩm định giá số 404/2026/04000/ĐS-HUEVC gửi Sở Nông nghiệp và Môi trường.</w:t>
      </w:r>
    </w:p>
    <w:p w14:paraId="6E5FC261" w14:textId="77777777" w:rsidR="006342FC" w:rsidRPr="00133DD8" w:rsidRDefault="006342FC" w:rsidP="00304459">
      <w:pPr>
        <w:spacing w:before="60" w:after="120"/>
        <w:ind w:firstLine="708"/>
        <w:jc w:val="both"/>
        <w:rPr>
          <w:iCs/>
          <w:color w:val="000000" w:themeColor="text1"/>
        </w:rPr>
      </w:pPr>
      <w:r w:rsidRPr="00133DD8">
        <w:rPr>
          <w:iCs/>
          <w:color w:val="000000" w:themeColor="text1"/>
        </w:rPr>
        <w:t xml:space="preserve">- </w:t>
      </w:r>
      <w:bookmarkStart w:id="7" w:name="_Hlk227505835"/>
      <w:r w:rsidRPr="00133DD8">
        <w:rPr>
          <w:iCs/>
          <w:color w:val="000000" w:themeColor="text1"/>
        </w:rPr>
        <w:t>Thực hiện ý kiến chỉ đạo của UBND thành phố tại Thông báo số 110/TB-UBND ngày 10/4/2026 Kết luận của Phó Chủ tịch UBND thành phố Hà Văn Tuấn tại cuộc họp nghe báo cáo tiến độ sửa đổi, bổ sung Bảng giá đất và hệ số điều chỉnh giá đất trên địa bàn thành phố Huế</w:t>
      </w:r>
      <w:bookmarkEnd w:id="7"/>
      <w:r w:rsidRPr="00133DD8">
        <w:rPr>
          <w:iCs/>
          <w:color w:val="000000" w:themeColor="text1"/>
        </w:rPr>
        <w:t xml:space="preserve">, </w:t>
      </w:r>
      <w:bookmarkStart w:id="8" w:name="_Hlk227483068"/>
      <w:r w:rsidRPr="00133DD8">
        <w:rPr>
          <w:iCs/>
          <w:color w:val="000000" w:themeColor="text1"/>
        </w:rPr>
        <w:t xml:space="preserve">Sở Nông nghiệp và Môi trường đã có Công văn số 2596/SNNMT-CCQLĐĐ ngày 14/4/2026 gửi UBND thành phố về </w:t>
      </w:r>
      <w:bookmarkStart w:id="9" w:name="_Hlk226992440"/>
      <w:r w:rsidRPr="00133DD8">
        <w:rPr>
          <w:iCs/>
          <w:color w:val="000000" w:themeColor="text1"/>
        </w:rPr>
        <w:t>triển khai sửa đổi, bổ sung Bảng giá đất và hệ số điều chỉnh giá đất trên địa bàn thành phố Huế</w:t>
      </w:r>
      <w:bookmarkEnd w:id="9"/>
      <w:r w:rsidRPr="00133DD8">
        <w:rPr>
          <w:iCs/>
          <w:color w:val="000000" w:themeColor="text1"/>
        </w:rPr>
        <w:t>.</w:t>
      </w:r>
    </w:p>
    <w:p w14:paraId="6AB0F414" w14:textId="512366D1" w:rsidR="006342FC" w:rsidRPr="00133DD8" w:rsidRDefault="006342FC" w:rsidP="00304459">
      <w:pPr>
        <w:spacing w:before="60" w:after="120"/>
        <w:ind w:firstLine="708"/>
        <w:jc w:val="both"/>
        <w:rPr>
          <w:color w:val="000000" w:themeColor="text1"/>
        </w:rPr>
      </w:pPr>
      <w:r w:rsidRPr="00133DD8">
        <w:rPr>
          <w:color w:val="000000" w:themeColor="text1"/>
        </w:rPr>
        <w:t>- Thực hiện Thông báo số 20/TB-HĐND ngày 20/4/2026 của Hội đồng nhân dân thành phố, Sở Nông nghiệp và Môi trường đã có Báo cáo số 2785/BC-SNNMT ngày 20/4/2026 về thông qua danh mục xây dựng 02 Nghị quyết: Quy định mức tối đa, tối thiểu của hệ số điều chỉnh mức biến động thị trường và Sửa đổi, bổ sung Bảng giá đất trên địa bàn thành phố Huế.</w:t>
      </w:r>
    </w:p>
    <w:p w14:paraId="21909263" w14:textId="77777777" w:rsidR="006342FC" w:rsidRPr="00133DD8" w:rsidRDefault="006342FC" w:rsidP="00304459">
      <w:pPr>
        <w:spacing w:before="60" w:after="120"/>
        <w:ind w:firstLine="720"/>
        <w:jc w:val="both"/>
        <w:rPr>
          <w:color w:val="000000" w:themeColor="text1"/>
        </w:rPr>
      </w:pPr>
      <w:r w:rsidRPr="00133DD8">
        <w:rPr>
          <w:color w:val="000000" w:themeColor="text1"/>
        </w:rPr>
        <w:t>- Thực hiện ý kiến chỉ đạo của UBND thành phố tại Công văn số 4221/UBND-TC ngày 25/3/2026, Sở Nông nghiệp và Môi trường đã có Công văn số 2724/SNNMT-CCQLĐĐ ngày 17/4/2026 về triển khai sửa đổi, bổ sung Bảng giá đất trên địa bàn thành phố Huế.</w:t>
      </w:r>
    </w:p>
    <w:p w14:paraId="424CA1C1" w14:textId="48D9FB59" w:rsidR="006342FC" w:rsidRPr="00133DD8" w:rsidRDefault="006342FC" w:rsidP="00304459">
      <w:pPr>
        <w:spacing w:before="60" w:after="120"/>
        <w:ind w:firstLine="720"/>
        <w:jc w:val="both"/>
        <w:rPr>
          <w:color w:val="000000" w:themeColor="text1"/>
        </w:rPr>
      </w:pPr>
      <w:r w:rsidRPr="00133DD8">
        <w:rPr>
          <w:bCs/>
          <w:iCs/>
          <w:color w:val="000000" w:themeColor="text1"/>
        </w:rPr>
        <w:t xml:space="preserve">- Ngày 20/4/2026, </w:t>
      </w:r>
      <w:r w:rsidRPr="00133DD8">
        <w:rPr>
          <w:color w:val="000000" w:themeColor="text1"/>
        </w:rPr>
        <w:t xml:space="preserve">Sở Nông nghiệp và Môi trường đã có Công văn số 2748SNNMT-KHĐTTC gửi </w:t>
      </w:r>
      <w:bookmarkStart w:id="10" w:name="_Hlk227825878"/>
      <w:r w:rsidRPr="00133DD8">
        <w:rPr>
          <w:color w:val="000000" w:themeColor="text1"/>
        </w:rPr>
        <w:t xml:space="preserve">Trung tâm Kỹ thuật Nông nghiệp và Môi trường </w:t>
      </w:r>
      <w:bookmarkEnd w:id="10"/>
      <w:r w:rsidRPr="00133DD8">
        <w:rPr>
          <w:color w:val="000000" w:themeColor="text1"/>
        </w:rPr>
        <w:t>giao nhiệm vụ triển khai Xây dựng, bổ sung Bảng giá đất và hệ số điều chỉnh giá đất trên địa bàn thành phố Huế.</w:t>
      </w:r>
    </w:p>
    <w:p w14:paraId="10E62F06" w14:textId="77777777" w:rsidR="006342FC" w:rsidRPr="00133DD8" w:rsidRDefault="006342FC" w:rsidP="00304459">
      <w:pPr>
        <w:spacing w:before="60" w:after="120"/>
        <w:ind w:firstLine="708"/>
        <w:jc w:val="both"/>
        <w:rPr>
          <w:color w:val="000000" w:themeColor="text1"/>
          <w:spacing w:val="-10"/>
        </w:rPr>
      </w:pPr>
      <w:r w:rsidRPr="00133DD8">
        <w:rPr>
          <w:iCs/>
          <w:color w:val="000000" w:themeColor="text1"/>
        </w:rPr>
        <w:t>- Ngày 21/4/2026,</w:t>
      </w:r>
      <w:r w:rsidRPr="00133DD8">
        <w:rPr>
          <w:i/>
          <w:color w:val="000000" w:themeColor="text1"/>
        </w:rPr>
        <w:t xml:space="preserve"> </w:t>
      </w:r>
      <w:r w:rsidRPr="00133DD8">
        <w:rPr>
          <w:color w:val="000000" w:themeColor="text1"/>
        </w:rPr>
        <w:t>Sở Nông nghiệp và Môi trường đã có Công văn số 2843/SNNMT-CCQLĐĐ gửi Trung tâm phát triển thành phố, các ban quản lý dự án đầu tư khu vực 1,2,3 đề nghị cung cấp kết quả trúng đấu giá.</w:t>
      </w:r>
    </w:p>
    <w:p w14:paraId="69A6BEB6" w14:textId="77777777" w:rsidR="006342FC" w:rsidRPr="00133DD8" w:rsidRDefault="006342FC" w:rsidP="00304459">
      <w:pPr>
        <w:pStyle w:val="NormalWeb"/>
        <w:shd w:val="clear" w:color="auto" w:fill="FFFFFF"/>
        <w:spacing w:before="60" w:beforeAutospacing="0" w:after="120" w:afterAutospacing="0"/>
        <w:ind w:firstLine="708"/>
        <w:jc w:val="both"/>
        <w:rPr>
          <w:color w:val="000000" w:themeColor="text1"/>
          <w:sz w:val="28"/>
          <w:szCs w:val="28"/>
        </w:rPr>
      </w:pPr>
      <w:r w:rsidRPr="00133DD8">
        <w:rPr>
          <w:color w:val="000000" w:themeColor="text1"/>
          <w:sz w:val="28"/>
          <w:szCs w:val="28"/>
        </w:rPr>
        <w:t>- Ngày 22/4/2026, Sở Nông nghiệp và Môi trường đã có Công văn số 2876/SNNMT-CCQLĐĐ gửi Sở Tài chính đề nghị thẩm định Dự án sửa đổi, bổ sung bảng giá đất trên địa bàn thành phố Huế.</w:t>
      </w:r>
    </w:p>
    <w:p w14:paraId="40B0A398" w14:textId="6A447087" w:rsidR="006342FC" w:rsidRPr="00133DD8" w:rsidRDefault="006342FC" w:rsidP="00304459">
      <w:pPr>
        <w:pStyle w:val="NormalWeb"/>
        <w:shd w:val="clear" w:color="auto" w:fill="FFFFFF"/>
        <w:spacing w:before="60" w:beforeAutospacing="0" w:after="120" w:afterAutospacing="0"/>
        <w:ind w:firstLine="708"/>
        <w:jc w:val="both"/>
        <w:rPr>
          <w:color w:val="000000" w:themeColor="text1"/>
          <w:sz w:val="28"/>
          <w:szCs w:val="28"/>
        </w:rPr>
      </w:pPr>
      <w:bookmarkStart w:id="11" w:name="_Hlk229495904"/>
      <w:r w:rsidRPr="00133DD8">
        <w:rPr>
          <w:color w:val="000000" w:themeColor="text1"/>
          <w:sz w:val="28"/>
          <w:szCs w:val="28"/>
        </w:rPr>
        <w:t xml:space="preserve">- </w:t>
      </w:r>
      <w:bookmarkEnd w:id="8"/>
      <w:r w:rsidRPr="00133DD8">
        <w:rPr>
          <w:color w:val="000000" w:themeColor="text1"/>
          <w:sz w:val="28"/>
          <w:szCs w:val="28"/>
        </w:rPr>
        <w:t>Ngày 06/5/2026, Sở Nông nghiệp và Môi trường đã có Công văn số 3197/SNNMT-CCQLĐĐ gửi Văn phòng UBND thành phố, Cổng thông tin điện tử thành phố về đề nghị đăng tải Dự thảo Nghị quyết sửa đổi, bổ sung Bảng giá ất trên địa bàn thành phố.</w:t>
      </w:r>
    </w:p>
    <w:p w14:paraId="4FAACFE3" w14:textId="4C4250D0" w:rsidR="006342FC" w:rsidRPr="00133DD8" w:rsidRDefault="006342FC" w:rsidP="00304459">
      <w:pPr>
        <w:pStyle w:val="NormalWeb"/>
        <w:shd w:val="clear" w:color="auto" w:fill="FFFFFF"/>
        <w:spacing w:before="60" w:beforeAutospacing="0" w:after="120" w:afterAutospacing="0"/>
        <w:ind w:firstLine="708"/>
        <w:jc w:val="both"/>
        <w:rPr>
          <w:color w:val="000000" w:themeColor="text1"/>
          <w:sz w:val="28"/>
          <w:szCs w:val="28"/>
        </w:rPr>
      </w:pPr>
      <w:r w:rsidRPr="00133DD8">
        <w:rPr>
          <w:color w:val="000000" w:themeColor="text1"/>
          <w:sz w:val="28"/>
          <w:szCs w:val="28"/>
        </w:rPr>
        <w:t xml:space="preserve">- Ngày 06/5/2026, Sở Nông nghiệp và Môi trường đã có Công văn số 3198/SNNMT-CCQLĐĐ gửi các ngành, đơn vị, địa phương có liên quan lấy ý kiến Dự thảo Nghị quyết sửa đổi, bổ sung Bảng giá </w:t>
      </w:r>
      <w:r w:rsidR="00E407AB" w:rsidRPr="00133DD8">
        <w:rPr>
          <w:color w:val="000000" w:themeColor="text1"/>
          <w:sz w:val="28"/>
          <w:szCs w:val="28"/>
        </w:rPr>
        <w:t>đ</w:t>
      </w:r>
      <w:r w:rsidRPr="00133DD8">
        <w:rPr>
          <w:color w:val="000000" w:themeColor="text1"/>
          <w:sz w:val="28"/>
          <w:szCs w:val="28"/>
        </w:rPr>
        <w:t>ất trên địa bàn thành phố.</w:t>
      </w:r>
    </w:p>
    <w:bookmarkEnd w:id="11"/>
    <w:p w14:paraId="644A8BDE" w14:textId="395392E9" w:rsidR="00AA6C93" w:rsidRPr="00133DD8" w:rsidRDefault="00AA6C93" w:rsidP="00304459">
      <w:pPr>
        <w:widowControl w:val="0"/>
        <w:tabs>
          <w:tab w:val="right" w:leader="dot" w:pos="7920"/>
        </w:tabs>
        <w:spacing w:before="60" w:after="120"/>
        <w:ind w:firstLine="567"/>
        <w:jc w:val="both"/>
        <w:rPr>
          <w:rFonts w:asciiTheme="majorHAnsi" w:hAnsiTheme="majorHAnsi" w:cstheme="majorHAnsi"/>
          <w:color w:val="000000" w:themeColor="text1"/>
          <w:spacing w:val="-1"/>
        </w:rPr>
      </w:pPr>
      <w:r w:rsidRPr="00133DD8">
        <w:rPr>
          <w:rFonts w:asciiTheme="majorHAnsi" w:hAnsiTheme="majorHAnsi" w:cstheme="majorHAnsi"/>
          <w:color w:val="000000" w:themeColor="text1"/>
        </w:rPr>
        <w:t xml:space="preserve">-  </w:t>
      </w:r>
      <w:r w:rsidR="006342FC" w:rsidRPr="00133DD8">
        <w:rPr>
          <w:rFonts w:asciiTheme="majorHAnsi" w:hAnsiTheme="majorHAnsi" w:cstheme="majorHAnsi"/>
          <w:color w:val="000000" w:themeColor="text1"/>
        </w:rPr>
        <w:t xml:space="preserve">Ngày   …/../2026, </w:t>
      </w:r>
      <w:r w:rsidRPr="00133DD8">
        <w:rPr>
          <w:rFonts w:asciiTheme="majorHAnsi" w:hAnsiTheme="majorHAnsi" w:cstheme="majorHAnsi"/>
          <w:color w:val="000000" w:themeColor="text1"/>
        </w:rPr>
        <w:t xml:space="preserve">Sở </w:t>
      </w:r>
      <w:r w:rsidR="006342FC" w:rsidRPr="00133DD8">
        <w:rPr>
          <w:rFonts w:asciiTheme="majorHAnsi" w:hAnsiTheme="majorHAnsi" w:cstheme="majorHAnsi"/>
          <w:color w:val="000000" w:themeColor="text1"/>
        </w:rPr>
        <w:t>Nông nghiệp</w:t>
      </w:r>
      <w:r w:rsidRPr="00133DD8">
        <w:rPr>
          <w:rFonts w:asciiTheme="majorHAnsi" w:hAnsiTheme="majorHAnsi" w:cstheme="majorHAnsi"/>
          <w:color w:val="000000" w:themeColor="text1"/>
        </w:rPr>
        <w:t xml:space="preserve"> và Môi trường có Tờ trình </w:t>
      </w:r>
      <w:r w:rsidRPr="00133DD8">
        <w:rPr>
          <w:rFonts w:asciiTheme="majorHAnsi" w:hAnsiTheme="majorHAnsi" w:cstheme="majorHAnsi"/>
          <w:color w:val="000000" w:themeColor="text1"/>
          <w:spacing w:val="-1"/>
        </w:rPr>
        <w:t xml:space="preserve">số </w:t>
      </w:r>
      <w:r w:rsidR="006342FC" w:rsidRPr="00133DD8">
        <w:rPr>
          <w:rFonts w:asciiTheme="majorHAnsi" w:hAnsiTheme="majorHAnsi" w:cstheme="majorHAnsi"/>
          <w:color w:val="000000" w:themeColor="text1"/>
          <w:spacing w:val="-1"/>
        </w:rPr>
        <w:t>…..</w:t>
      </w:r>
      <w:r w:rsidRPr="00133DD8">
        <w:rPr>
          <w:rFonts w:asciiTheme="majorHAnsi" w:hAnsiTheme="majorHAnsi" w:cstheme="majorHAnsi"/>
          <w:color w:val="000000" w:themeColor="text1"/>
          <w:spacing w:val="-1"/>
        </w:rPr>
        <w:t>/TTr-S</w:t>
      </w:r>
      <w:r w:rsidR="006342FC" w:rsidRPr="00133DD8">
        <w:rPr>
          <w:rFonts w:asciiTheme="majorHAnsi" w:hAnsiTheme="majorHAnsi" w:cstheme="majorHAnsi"/>
          <w:color w:val="000000" w:themeColor="text1"/>
          <w:spacing w:val="-1"/>
        </w:rPr>
        <w:t>N</w:t>
      </w:r>
      <w:r w:rsidRPr="00133DD8">
        <w:rPr>
          <w:rFonts w:asciiTheme="majorHAnsi" w:hAnsiTheme="majorHAnsi" w:cstheme="majorHAnsi"/>
          <w:color w:val="000000" w:themeColor="text1"/>
          <w:spacing w:val="-1"/>
        </w:rPr>
        <w:t>NMT-</w:t>
      </w:r>
      <w:r w:rsidR="006342FC" w:rsidRPr="00133DD8">
        <w:rPr>
          <w:rFonts w:asciiTheme="majorHAnsi" w:hAnsiTheme="majorHAnsi" w:cstheme="majorHAnsi"/>
          <w:color w:val="000000" w:themeColor="text1"/>
          <w:spacing w:val="-1"/>
        </w:rPr>
        <w:t>CC</w:t>
      </w:r>
      <w:r w:rsidRPr="00133DD8">
        <w:rPr>
          <w:rFonts w:asciiTheme="majorHAnsi" w:hAnsiTheme="majorHAnsi" w:cstheme="majorHAnsi"/>
          <w:color w:val="000000" w:themeColor="text1"/>
          <w:spacing w:val="-1"/>
        </w:rPr>
        <w:t xml:space="preserve">QLĐĐ gửi </w:t>
      </w:r>
      <w:r w:rsidRPr="00133DD8">
        <w:rPr>
          <w:rFonts w:asciiTheme="majorHAnsi" w:hAnsiTheme="majorHAnsi" w:cstheme="majorHAnsi"/>
          <w:color w:val="000000" w:themeColor="text1"/>
          <w:spacing w:val="-2"/>
        </w:rPr>
        <w:t>H</w:t>
      </w:r>
      <w:r w:rsidRPr="00133DD8">
        <w:rPr>
          <w:rFonts w:asciiTheme="majorHAnsi" w:hAnsiTheme="majorHAnsi" w:cstheme="majorHAnsi"/>
          <w:color w:val="000000" w:themeColor="text1"/>
          <w:spacing w:val="-1"/>
        </w:rPr>
        <w:t>ộ</w:t>
      </w:r>
      <w:r w:rsidRPr="00133DD8">
        <w:rPr>
          <w:rFonts w:asciiTheme="majorHAnsi" w:hAnsiTheme="majorHAnsi" w:cstheme="majorHAnsi"/>
          <w:color w:val="000000" w:themeColor="text1"/>
        </w:rPr>
        <w:t>i</w:t>
      </w:r>
      <w:r w:rsidRPr="00133DD8">
        <w:rPr>
          <w:rFonts w:asciiTheme="majorHAnsi" w:hAnsiTheme="majorHAnsi" w:cstheme="majorHAnsi"/>
          <w:color w:val="000000" w:themeColor="text1"/>
          <w:spacing w:val="1"/>
        </w:rPr>
        <w:t xml:space="preserve"> </w:t>
      </w:r>
      <w:r w:rsidRPr="00133DD8">
        <w:rPr>
          <w:rFonts w:asciiTheme="majorHAnsi" w:hAnsiTheme="majorHAnsi" w:cstheme="majorHAnsi"/>
          <w:color w:val="000000" w:themeColor="text1"/>
          <w:spacing w:val="-2"/>
        </w:rPr>
        <w:t>đ</w:t>
      </w:r>
      <w:r w:rsidRPr="00133DD8">
        <w:rPr>
          <w:rFonts w:asciiTheme="majorHAnsi" w:hAnsiTheme="majorHAnsi" w:cstheme="majorHAnsi"/>
          <w:color w:val="000000" w:themeColor="text1"/>
          <w:spacing w:val="-1"/>
        </w:rPr>
        <w:t>ồ</w:t>
      </w:r>
      <w:r w:rsidRPr="00133DD8">
        <w:rPr>
          <w:rFonts w:asciiTheme="majorHAnsi" w:hAnsiTheme="majorHAnsi" w:cstheme="majorHAnsi"/>
          <w:color w:val="000000" w:themeColor="text1"/>
          <w:spacing w:val="1"/>
        </w:rPr>
        <w:t>n</w:t>
      </w:r>
      <w:r w:rsidRPr="00133DD8">
        <w:rPr>
          <w:rFonts w:asciiTheme="majorHAnsi" w:hAnsiTheme="majorHAnsi" w:cstheme="majorHAnsi"/>
          <w:color w:val="000000" w:themeColor="text1"/>
        </w:rPr>
        <w:t>g</w:t>
      </w:r>
      <w:r w:rsidRPr="00133DD8">
        <w:rPr>
          <w:rFonts w:asciiTheme="majorHAnsi" w:hAnsiTheme="majorHAnsi" w:cstheme="majorHAnsi"/>
          <w:color w:val="000000" w:themeColor="text1"/>
          <w:spacing w:val="-2"/>
        </w:rPr>
        <w:t xml:space="preserve"> </w:t>
      </w:r>
      <w:r w:rsidRPr="00133DD8">
        <w:rPr>
          <w:rFonts w:asciiTheme="majorHAnsi" w:hAnsiTheme="majorHAnsi" w:cstheme="majorHAnsi"/>
          <w:color w:val="000000" w:themeColor="text1"/>
          <w:spacing w:val="-1"/>
        </w:rPr>
        <w:t>t</w:t>
      </w:r>
      <w:r w:rsidRPr="00133DD8">
        <w:rPr>
          <w:rFonts w:asciiTheme="majorHAnsi" w:hAnsiTheme="majorHAnsi" w:cstheme="majorHAnsi"/>
          <w:color w:val="000000" w:themeColor="text1"/>
          <w:spacing w:val="1"/>
        </w:rPr>
        <w:t>h</w:t>
      </w:r>
      <w:r w:rsidRPr="00133DD8">
        <w:rPr>
          <w:rFonts w:asciiTheme="majorHAnsi" w:hAnsiTheme="majorHAnsi" w:cstheme="majorHAnsi"/>
          <w:color w:val="000000" w:themeColor="text1"/>
        </w:rPr>
        <w:t>ẩm</w:t>
      </w:r>
      <w:r w:rsidRPr="00133DD8">
        <w:rPr>
          <w:rFonts w:asciiTheme="majorHAnsi" w:hAnsiTheme="majorHAnsi" w:cstheme="majorHAnsi"/>
          <w:color w:val="000000" w:themeColor="text1"/>
          <w:spacing w:val="-3"/>
        </w:rPr>
        <w:t xml:space="preserve"> </w:t>
      </w:r>
      <w:r w:rsidRPr="00133DD8">
        <w:rPr>
          <w:rFonts w:asciiTheme="majorHAnsi" w:hAnsiTheme="majorHAnsi" w:cstheme="majorHAnsi"/>
          <w:color w:val="000000" w:themeColor="text1"/>
          <w:spacing w:val="1"/>
        </w:rPr>
        <w:t>đị</w:t>
      </w:r>
      <w:r w:rsidRPr="00133DD8">
        <w:rPr>
          <w:rFonts w:asciiTheme="majorHAnsi" w:hAnsiTheme="majorHAnsi" w:cstheme="majorHAnsi"/>
          <w:color w:val="000000" w:themeColor="text1"/>
          <w:spacing w:val="-1"/>
        </w:rPr>
        <w:t>n</w:t>
      </w:r>
      <w:r w:rsidRPr="00133DD8">
        <w:rPr>
          <w:rFonts w:asciiTheme="majorHAnsi" w:hAnsiTheme="majorHAnsi" w:cstheme="majorHAnsi"/>
          <w:color w:val="000000" w:themeColor="text1"/>
        </w:rPr>
        <w:t>h</w:t>
      </w:r>
      <w:r w:rsidRPr="00133DD8">
        <w:rPr>
          <w:rFonts w:asciiTheme="majorHAnsi" w:hAnsiTheme="majorHAnsi" w:cstheme="majorHAnsi"/>
          <w:color w:val="000000" w:themeColor="text1"/>
          <w:spacing w:val="1"/>
        </w:rPr>
        <w:t xml:space="preserve"> </w:t>
      </w:r>
      <w:r w:rsidRPr="00133DD8">
        <w:rPr>
          <w:rFonts w:asciiTheme="majorHAnsi" w:hAnsiTheme="majorHAnsi" w:cstheme="majorHAnsi"/>
          <w:color w:val="000000" w:themeColor="text1"/>
        </w:rPr>
        <w:t>Bả</w:t>
      </w:r>
      <w:r w:rsidRPr="00133DD8">
        <w:rPr>
          <w:rFonts w:asciiTheme="majorHAnsi" w:hAnsiTheme="majorHAnsi" w:cstheme="majorHAnsi"/>
          <w:color w:val="000000" w:themeColor="text1"/>
          <w:spacing w:val="-1"/>
        </w:rPr>
        <w:t>n</w:t>
      </w:r>
      <w:r w:rsidRPr="00133DD8">
        <w:rPr>
          <w:rFonts w:asciiTheme="majorHAnsi" w:hAnsiTheme="majorHAnsi" w:cstheme="majorHAnsi"/>
          <w:color w:val="000000" w:themeColor="text1"/>
        </w:rPr>
        <w:t>g</w:t>
      </w:r>
      <w:r w:rsidRPr="00133DD8">
        <w:rPr>
          <w:rFonts w:asciiTheme="majorHAnsi" w:hAnsiTheme="majorHAnsi" w:cstheme="majorHAnsi"/>
          <w:color w:val="000000" w:themeColor="text1"/>
          <w:spacing w:val="-1"/>
        </w:rPr>
        <w:t xml:space="preserve"> </w:t>
      </w:r>
      <w:r w:rsidRPr="00133DD8">
        <w:rPr>
          <w:rFonts w:asciiTheme="majorHAnsi" w:hAnsiTheme="majorHAnsi" w:cstheme="majorHAnsi"/>
          <w:color w:val="000000" w:themeColor="text1"/>
          <w:spacing w:val="1"/>
        </w:rPr>
        <w:t>gi</w:t>
      </w:r>
      <w:r w:rsidRPr="00133DD8">
        <w:rPr>
          <w:rFonts w:asciiTheme="majorHAnsi" w:hAnsiTheme="majorHAnsi" w:cstheme="majorHAnsi"/>
          <w:color w:val="000000" w:themeColor="text1"/>
        </w:rPr>
        <w:t>á</w:t>
      </w:r>
      <w:r w:rsidRPr="00133DD8">
        <w:rPr>
          <w:rFonts w:asciiTheme="majorHAnsi" w:hAnsiTheme="majorHAnsi" w:cstheme="majorHAnsi"/>
          <w:color w:val="000000" w:themeColor="text1"/>
          <w:spacing w:val="-3"/>
        </w:rPr>
        <w:t xml:space="preserve"> </w:t>
      </w:r>
      <w:r w:rsidRPr="00133DD8">
        <w:rPr>
          <w:rFonts w:asciiTheme="majorHAnsi" w:hAnsiTheme="majorHAnsi" w:cstheme="majorHAnsi"/>
          <w:color w:val="000000" w:themeColor="text1"/>
          <w:spacing w:val="-1"/>
        </w:rPr>
        <w:t>đ</w:t>
      </w:r>
      <w:r w:rsidRPr="00133DD8">
        <w:rPr>
          <w:rFonts w:asciiTheme="majorHAnsi" w:hAnsiTheme="majorHAnsi" w:cstheme="majorHAnsi"/>
          <w:color w:val="000000" w:themeColor="text1"/>
        </w:rPr>
        <w:t>ất</w:t>
      </w:r>
      <w:r w:rsidRPr="00133DD8">
        <w:rPr>
          <w:rFonts w:asciiTheme="majorHAnsi" w:hAnsiTheme="majorHAnsi" w:cstheme="majorHAnsi"/>
          <w:color w:val="000000" w:themeColor="text1"/>
          <w:spacing w:val="1"/>
        </w:rPr>
        <w:t xml:space="preserve"> </w:t>
      </w:r>
      <w:r w:rsidR="006342FC" w:rsidRPr="00133DD8">
        <w:rPr>
          <w:rFonts w:asciiTheme="majorHAnsi" w:hAnsiTheme="majorHAnsi" w:cstheme="majorHAnsi"/>
          <w:color w:val="000000" w:themeColor="text1"/>
          <w:spacing w:val="-2"/>
        </w:rPr>
        <w:t>thành phố</w:t>
      </w:r>
      <w:r w:rsidRPr="00133DD8">
        <w:rPr>
          <w:rFonts w:asciiTheme="majorHAnsi" w:hAnsiTheme="majorHAnsi" w:cstheme="majorHAnsi"/>
          <w:color w:val="000000" w:themeColor="text1"/>
          <w:spacing w:val="1"/>
        </w:rPr>
        <w:t xml:space="preserve"> </w:t>
      </w:r>
      <w:r w:rsidRPr="00133DD8">
        <w:rPr>
          <w:rFonts w:asciiTheme="majorHAnsi" w:hAnsiTheme="majorHAnsi" w:cstheme="majorHAnsi"/>
          <w:color w:val="000000" w:themeColor="text1"/>
          <w:spacing w:val="-4"/>
        </w:rPr>
        <w:t>H</w:t>
      </w:r>
      <w:r w:rsidRPr="00133DD8">
        <w:rPr>
          <w:rFonts w:asciiTheme="majorHAnsi" w:hAnsiTheme="majorHAnsi" w:cstheme="majorHAnsi"/>
          <w:color w:val="000000" w:themeColor="text1"/>
          <w:spacing w:val="1"/>
        </w:rPr>
        <w:t>u</w:t>
      </w:r>
      <w:r w:rsidRPr="00133DD8">
        <w:rPr>
          <w:rFonts w:asciiTheme="majorHAnsi" w:hAnsiTheme="majorHAnsi" w:cstheme="majorHAnsi"/>
          <w:color w:val="000000" w:themeColor="text1"/>
        </w:rPr>
        <w:t xml:space="preserve">ế; Hội đồng thẩm định Bảng giá đất tỉnh đã tổ chức buổi họp để rà soát và </w:t>
      </w:r>
      <w:r w:rsidRPr="00133DD8">
        <w:rPr>
          <w:rFonts w:asciiTheme="majorHAnsi" w:hAnsiTheme="majorHAnsi" w:cstheme="majorHAnsi"/>
          <w:color w:val="000000" w:themeColor="text1"/>
          <w:spacing w:val="-1"/>
        </w:rPr>
        <w:t xml:space="preserve">có Thông báo số </w:t>
      </w:r>
      <w:r w:rsidR="006342FC" w:rsidRPr="00133DD8">
        <w:rPr>
          <w:rFonts w:asciiTheme="majorHAnsi" w:hAnsiTheme="majorHAnsi" w:cstheme="majorHAnsi"/>
          <w:color w:val="000000" w:themeColor="text1"/>
          <w:spacing w:val="-1"/>
        </w:rPr>
        <w:t>……</w:t>
      </w:r>
      <w:r w:rsidRPr="00133DD8">
        <w:rPr>
          <w:rFonts w:asciiTheme="majorHAnsi" w:hAnsiTheme="majorHAnsi" w:cstheme="majorHAnsi"/>
          <w:color w:val="000000" w:themeColor="text1"/>
          <w:spacing w:val="-1"/>
        </w:rPr>
        <w:t xml:space="preserve">/TB-HĐTĐBGĐ ngày </w:t>
      </w:r>
      <w:r w:rsidR="006342FC" w:rsidRPr="00133DD8">
        <w:rPr>
          <w:rFonts w:asciiTheme="majorHAnsi" w:hAnsiTheme="majorHAnsi" w:cstheme="majorHAnsi"/>
          <w:color w:val="000000" w:themeColor="text1"/>
          <w:spacing w:val="-1"/>
        </w:rPr>
        <w:t>…/…/2026</w:t>
      </w:r>
      <w:r w:rsidRPr="00133DD8">
        <w:rPr>
          <w:rFonts w:asciiTheme="majorHAnsi" w:hAnsiTheme="majorHAnsi" w:cstheme="majorHAnsi"/>
          <w:color w:val="000000" w:themeColor="text1"/>
          <w:spacing w:val="-1"/>
        </w:rPr>
        <w:t xml:space="preserve"> về kết quả thẩm định dự thảo </w:t>
      </w:r>
      <w:r w:rsidR="006342FC" w:rsidRPr="00133DD8">
        <w:rPr>
          <w:color w:val="000000" w:themeColor="text1"/>
        </w:rPr>
        <w:t xml:space="preserve">Nghị </w:t>
      </w:r>
      <w:r w:rsidR="006342FC" w:rsidRPr="00133DD8">
        <w:rPr>
          <w:color w:val="000000" w:themeColor="text1"/>
        </w:rPr>
        <w:lastRenderedPageBreak/>
        <w:t>quyết sửa đổi, bổ sung Bảng giá đất trên địa bàn thành phố</w:t>
      </w:r>
      <w:r w:rsidRPr="00133DD8">
        <w:rPr>
          <w:rFonts w:asciiTheme="majorHAnsi" w:hAnsiTheme="majorHAnsi" w:cstheme="majorHAnsi"/>
          <w:color w:val="000000" w:themeColor="text1"/>
          <w:spacing w:val="-1"/>
        </w:rPr>
        <w:t>.</w:t>
      </w:r>
    </w:p>
    <w:p w14:paraId="1AE4A01D" w14:textId="34FFFB3E" w:rsidR="00AA6C93" w:rsidRPr="00133DD8" w:rsidRDefault="00AA6C93" w:rsidP="00304459">
      <w:pPr>
        <w:spacing w:before="60" w:after="120"/>
        <w:ind w:firstLine="708"/>
        <w:jc w:val="both"/>
        <w:rPr>
          <w:rStyle w:val="text"/>
          <w:rFonts w:asciiTheme="majorHAnsi" w:hAnsiTheme="majorHAnsi" w:cstheme="majorHAnsi"/>
          <w:color w:val="000000" w:themeColor="text1"/>
        </w:rPr>
      </w:pPr>
      <w:r w:rsidRPr="00133DD8">
        <w:rPr>
          <w:rStyle w:val="text"/>
          <w:rFonts w:asciiTheme="majorHAnsi" w:hAnsiTheme="majorHAnsi" w:cstheme="majorHAnsi"/>
          <w:color w:val="000000" w:themeColor="text1"/>
        </w:rPr>
        <w:t xml:space="preserve">- </w:t>
      </w:r>
      <w:r w:rsidR="008D21D6" w:rsidRPr="00133DD8">
        <w:rPr>
          <w:rFonts w:asciiTheme="majorHAnsi" w:hAnsiTheme="majorHAnsi" w:cstheme="majorHAnsi"/>
          <w:color w:val="000000" w:themeColor="text1"/>
        </w:rPr>
        <w:t xml:space="preserve">Ngày   …/../2026, </w:t>
      </w:r>
      <w:r w:rsidRPr="00133DD8">
        <w:rPr>
          <w:rStyle w:val="text"/>
          <w:rFonts w:asciiTheme="majorHAnsi" w:hAnsiTheme="majorHAnsi" w:cstheme="majorHAnsi"/>
          <w:color w:val="000000" w:themeColor="text1"/>
        </w:rPr>
        <w:t xml:space="preserve">Sở </w:t>
      </w:r>
      <w:r w:rsidR="00E97AB1" w:rsidRPr="00133DD8">
        <w:rPr>
          <w:rFonts w:asciiTheme="majorHAnsi" w:hAnsiTheme="majorHAnsi" w:cstheme="majorHAnsi"/>
          <w:color w:val="000000" w:themeColor="text1"/>
        </w:rPr>
        <w:t xml:space="preserve">Nông nghiệp </w:t>
      </w:r>
      <w:r w:rsidRPr="00133DD8">
        <w:rPr>
          <w:rStyle w:val="text"/>
          <w:rFonts w:asciiTheme="majorHAnsi" w:hAnsiTheme="majorHAnsi" w:cstheme="majorHAnsi"/>
          <w:color w:val="000000" w:themeColor="text1"/>
        </w:rPr>
        <w:t xml:space="preserve">và Môi trường đã có Công văn số </w:t>
      </w:r>
      <w:r w:rsidR="00BB16B7" w:rsidRPr="00133DD8">
        <w:rPr>
          <w:rStyle w:val="text"/>
          <w:rFonts w:asciiTheme="majorHAnsi" w:hAnsiTheme="majorHAnsi" w:cstheme="majorHAnsi"/>
          <w:color w:val="000000" w:themeColor="text1"/>
        </w:rPr>
        <w:t>….</w:t>
      </w:r>
      <w:r w:rsidRPr="00133DD8">
        <w:rPr>
          <w:rStyle w:val="text"/>
          <w:rFonts w:asciiTheme="majorHAnsi" w:hAnsiTheme="majorHAnsi" w:cstheme="majorHAnsi"/>
          <w:color w:val="000000" w:themeColor="text1"/>
        </w:rPr>
        <w:t>/S</w:t>
      </w:r>
      <w:r w:rsidR="00BB16B7" w:rsidRPr="00133DD8">
        <w:rPr>
          <w:rStyle w:val="text"/>
          <w:rFonts w:asciiTheme="majorHAnsi" w:hAnsiTheme="majorHAnsi" w:cstheme="majorHAnsi"/>
          <w:color w:val="000000" w:themeColor="text1"/>
        </w:rPr>
        <w:t>N</w:t>
      </w:r>
      <w:r w:rsidRPr="00133DD8">
        <w:rPr>
          <w:rStyle w:val="text"/>
          <w:rFonts w:asciiTheme="majorHAnsi" w:hAnsiTheme="majorHAnsi" w:cstheme="majorHAnsi"/>
          <w:color w:val="000000" w:themeColor="text1"/>
        </w:rPr>
        <w:t>NMT-</w:t>
      </w:r>
      <w:r w:rsidR="00BB16B7" w:rsidRPr="00133DD8">
        <w:rPr>
          <w:rStyle w:val="text"/>
          <w:rFonts w:asciiTheme="majorHAnsi" w:hAnsiTheme="majorHAnsi" w:cstheme="majorHAnsi"/>
          <w:color w:val="000000" w:themeColor="text1"/>
        </w:rPr>
        <w:t>CC</w:t>
      </w:r>
      <w:r w:rsidRPr="00133DD8">
        <w:rPr>
          <w:rStyle w:val="text"/>
          <w:rFonts w:asciiTheme="majorHAnsi" w:hAnsiTheme="majorHAnsi" w:cstheme="majorHAnsi"/>
          <w:color w:val="000000" w:themeColor="text1"/>
        </w:rPr>
        <w:t xml:space="preserve">QLĐĐ gửi Sở Tư pháp về đề nghị thẩm định văn bản quy phạm pháp luật. Ngày </w:t>
      </w:r>
      <w:r w:rsidR="00BB16B7" w:rsidRPr="00133DD8">
        <w:rPr>
          <w:rFonts w:asciiTheme="majorHAnsi" w:hAnsiTheme="majorHAnsi" w:cstheme="majorHAnsi"/>
          <w:color w:val="000000" w:themeColor="text1"/>
          <w:spacing w:val="-1"/>
        </w:rPr>
        <w:t>…/…/2026</w:t>
      </w:r>
      <w:r w:rsidRPr="00133DD8">
        <w:rPr>
          <w:rStyle w:val="text"/>
          <w:rFonts w:asciiTheme="majorHAnsi" w:hAnsiTheme="majorHAnsi" w:cstheme="majorHAnsi"/>
          <w:color w:val="000000" w:themeColor="text1"/>
        </w:rPr>
        <w:t xml:space="preserve">, Sở Tư pháp đã có Báo cáo thẩm định số </w:t>
      </w:r>
      <w:r w:rsidR="00683926" w:rsidRPr="00133DD8">
        <w:rPr>
          <w:rStyle w:val="text"/>
          <w:rFonts w:asciiTheme="majorHAnsi" w:hAnsiTheme="majorHAnsi" w:cstheme="majorHAnsi"/>
          <w:color w:val="000000" w:themeColor="text1"/>
        </w:rPr>
        <w:t>….</w:t>
      </w:r>
      <w:r w:rsidRPr="00133DD8">
        <w:rPr>
          <w:rStyle w:val="text"/>
          <w:rFonts w:asciiTheme="majorHAnsi" w:hAnsiTheme="majorHAnsi" w:cstheme="majorHAnsi"/>
          <w:color w:val="000000" w:themeColor="text1"/>
        </w:rPr>
        <w:t>/BC-STP về thẩm định dự thảo văn bản quy phạm pháp luật.</w:t>
      </w:r>
    </w:p>
    <w:p w14:paraId="4FDF318E" w14:textId="4A94005A" w:rsidR="00AA6C93" w:rsidRPr="00133DD8" w:rsidRDefault="00AA6C93" w:rsidP="00304459">
      <w:pPr>
        <w:spacing w:before="60" w:after="120"/>
        <w:ind w:firstLine="567"/>
        <w:jc w:val="both"/>
        <w:rPr>
          <w:rFonts w:asciiTheme="majorHAnsi" w:eastAsia="Calibri" w:hAnsiTheme="majorHAnsi" w:cstheme="majorHAnsi"/>
          <w:bCs/>
          <w:color w:val="000000" w:themeColor="text1"/>
          <w:spacing w:val="-4"/>
          <w:lang w:val="af-ZA"/>
        </w:rPr>
      </w:pPr>
      <w:r w:rsidRPr="00133DD8">
        <w:rPr>
          <w:rFonts w:asciiTheme="majorHAnsi" w:hAnsiTheme="majorHAnsi" w:cstheme="majorHAnsi"/>
          <w:color w:val="000000" w:themeColor="text1"/>
          <w:spacing w:val="-2"/>
          <w:lang w:val="af-ZA"/>
        </w:rPr>
        <w:t>T</w:t>
      </w:r>
      <w:r w:rsidRPr="00133DD8">
        <w:rPr>
          <w:rFonts w:asciiTheme="majorHAnsi" w:hAnsiTheme="majorHAnsi" w:cstheme="majorHAnsi"/>
          <w:color w:val="000000" w:themeColor="text1"/>
          <w:lang w:val="af-ZA"/>
        </w:rPr>
        <w:t xml:space="preserve">rên cơ sở kết quả thẩm định của Hội đồng thẩm định Bảng giá đất tỉnh và của Sở Tư pháp, Sở </w:t>
      </w:r>
      <w:r w:rsidR="00E97AB1" w:rsidRPr="00133DD8">
        <w:rPr>
          <w:rFonts w:asciiTheme="majorHAnsi" w:hAnsiTheme="majorHAnsi" w:cstheme="majorHAnsi"/>
          <w:color w:val="000000" w:themeColor="text1"/>
        </w:rPr>
        <w:t xml:space="preserve">Nông nghiệp </w:t>
      </w:r>
      <w:r w:rsidRPr="00133DD8">
        <w:rPr>
          <w:rFonts w:asciiTheme="majorHAnsi" w:hAnsiTheme="majorHAnsi" w:cstheme="majorHAnsi"/>
          <w:color w:val="000000" w:themeColor="text1"/>
          <w:lang w:val="af-ZA"/>
        </w:rPr>
        <w:t xml:space="preserve">và Môi trường đã tiếp thu, hoàn thiện và tham mưu UBND tỉnh trình Hội đồng nhân dân tỉnh ban hành </w:t>
      </w:r>
      <w:r w:rsidR="00E97AB1" w:rsidRPr="00133DD8">
        <w:rPr>
          <w:color w:val="000000" w:themeColor="text1"/>
        </w:rPr>
        <w:t>Nghị quyết sửa đổi, bổ sung Bảng giá đất trên địa bàn thành phố</w:t>
      </w:r>
      <w:r w:rsidRPr="00133DD8">
        <w:rPr>
          <w:rFonts w:asciiTheme="majorHAnsi" w:eastAsia="Calibri" w:hAnsiTheme="majorHAnsi" w:cstheme="majorHAnsi"/>
          <w:bCs/>
          <w:color w:val="000000" w:themeColor="text1"/>
          <w:spacing w:val="-4"/>
          <w:lang w:val="af-ZA"/>
        </w:rPr>
        <w:t xml:space="preserve">. </w:t>
      </w:r>
    </w:p>
    <w:p w14:paraId="35560057" w14:textId="77777777" w:rsidR="00AA6C93" w:rsidRPr="00133DD8" w:rsidRDefault="00AA6C93" w:rsidP="00304459">
      <w:pPr>
        <w:spacing w:before="60" w:after="120"/>
        <w:ind w:firstLine="567"/>
        <w:jc w:val="both"/>
        <w:outlineLvl w:val="0"/>
        <w:rPr>
          <w:rFonts w:asciiTheme="majorHAnsi" w:hAnsiTheme="majorHAnsi" w:cstheme="majorHAnsi"/>
          <w:b/>
          <w:bCs/>
          <w:color w:val="000000" w:themeColor="text1"/>
          <w:lang w:val="fr-FR"/>
        </w:rPr>
      </w:pPr>
      <w:r w:rsidRPr="00133DD8">
        <w:rPr>
          <w:rFonts w:eastAsia="Courier New"/>
          <w:b/>
          <w:color w:val="000000" w:themeColor="text1"/>
        </w:rPr>
        <w:tab/>
      </w:r>
      <w:r w:rsidRPr="00133DD8">
        <w:rPr>
          <w:rFonts w:asciiTheme="majorHAnsi" w:eastAsia="Courier New" w:hAnsiTheme="majorHAnsi" w:cstheme="majorHAnsi"/>
          <w:b/>
          <w:color w:val="000000" w:themeColor="text1"/>
        </w:rPr>
        <w:t>VI.</w:t>
      </w:r>
      <w:r w:rsidRPr="00133DD8">
        <w:rPr>
          <w:rFonts w:asciiTheme="majorHAnsi" w:eastAsia="Courier New" w:hAnsiTheme="majorHAnsi" w:cstheme="majorHAnsi"/>
          <w:color w:val="000000" w:themeColor="text1"/>
        </w:rPr>
        <w:t xml:space="preserve"> </w:t>
      </w:r>
      <w:r w:rsidRPr="00133DD8">
        <w:rPr>
          <w:rFonts w:asciiTheme="majorHAnsi" w:hAnsiTheme="majorHAnsi" w:cstheme="majorHAnsi"/>
          <w:b/>
          <w:color w:val="000000" w:themeColor="text1"/>
          <w:lang w:val="pt-BR"/>
        </w:rPr>
        <w:t>ĐÁNH GIÁ TÁC ĐỘNG CỦA DỰ THẢO ĐIỀU CHỈNH BẢNG GIÁ ĐẤT ĐẾN TÌNH HÌNH KINH TẾ - XÃ HỘI, MÔI TRƯỜNG ĐẦU TƯ, VIỆC THỰC HIỆN CHÍNH SÁCH TÀI CHÍNH VỀ ĐẤT ĐAI VÀ THU NHẬP, ĐỜI SỐNG CỦA HỘ GIA ĐÌNH, CÁ NHÂN, TỔ CHỨC SỬ DỤNG ĐẤT</w:t>
      </w:r>
      <w:r w:rsidRPr="00133DD8">
        <w:rPr>
          <w:rFonts w:asciiTheme="majorHAnsi" w:hAnsiTheme="majorHAnsi" w:cstheme="majorHAnsi"/>
          <w:b/>
          <w:bCs/>
          <w:color w:val="000000" w:themeColor="text1"/>
          <w:lang w:val="fr-FR"/>
        </w:rPr>
        <w:t xml:space="preserve">. </w:t>
      </w:r>
    </w:p>
    <w:p w14:paraId="11151894" w14:textId="77777777" w:rsidR="004E1E4C" w:rsidRPr="00133DD8" w:rsidRDefault="004E1E4C" w:rsidP="00304459">
      <w:pPr>
        <w:spacing w:before="60" w:after="120"/>
        <w:ind w:firstLine="567"/>
        <w:jc w:val="both"/>
        <w:rPr>
          <w:color w:val="000000" w:themeColor="text1"/>
        </w:rPr>
      </w:pPr>
      <w:r w:rsidRPr="00133DD8">
        <w:rPr>
          <w:color w:val="000000" w:themeColor="text1"/>
          <w:lang w:val="pt-BR"/>
        </w:rPr>
        <w:t xml:space="preserve">Theo quy định của pháp luật Đất đai năm 2024, Bảng giá đất là căn cứ để người sử dụng đất thực hiện quyền và nghĩa vụ tài chính với nhà nước. Việc sửa đổi, bổ sung Bảng giá đất sẽ tác động đến tình hình kinh tế - xã hội, môi </w:t>
      </w:r>
      <w:r w:rsidRPr="00133DD8">
        <w:rPr>
          <w:color w:val="000000" w:themeColor="text1"/>
        </w:rPr>
        <w:t>trường đầu tư, việc thực hiện chính sách tài chính về đất đai và thu nhập, đời sống của hộ gia đình, cá nhân, tổ chức sử dụng đất.</w:t>
      </w:r>
    </w:p>
    <w:p w14:paraId="715C95F1" w14:textId="77777777" w:rsidR="004E1E4C" w:rsidRPr="00133DD8" w:rsidRDefault="004E1E4C" w:rsidP="00304459">
      <w:pPr>
        <w:spacing w:before="60" w:after="120"/>
        <w:ind w:firstLine="567"/>
        <w:jc w:val="both"/>
        <w:rPr>
          <w:color w:val="000000" w:themeColor="text1"/>
        </w:rPr>
      </w:pPr>
      <w:r w:rsidRPr="00133DD8">
        <w:rPr>
          <w:color w:val="000000" w:themeColor="text1"/>
        </w:rPr>
        <w:t>- Đảm bảo hài hòa lợi ích giữa Nhà nước, người sử dụng đất và nhà đầu tư, tạo động lực để phát triển kinh tế xã hội trên địa bàn thành phố nhằm phục vụ lợi ích của nhân dân thành phố.</w:t>
      </w:r>
    </w:p>
    <w:p w14:paraId="07F136E4" w14:textId="77777777" w:rsidR="004E1E4C" w:rsidRPr="00133DD8" w:rsidRDefault="004E1E4C" w:rsidP="00304459">
      <w:pPr>
        <w:spacing w:before="60" w:after="120"/>
        <w:ind w:firstLine="567"/>
        <w:jc w:val="both"/>
        <w:rPr>
          <w:color w:val="000000" w:themeColor="text1"/>
        </w:rPr>
      </w:pPr>
      <w:r w:rsidRPr="00133DD8">
        <w:rPr>
          <w:color w:val="000000" w:themeColor="text1"/>
        </w:rPr>
        <w:t>- Khuyến khích việc sử dụng đất hiệu quả hơn, giảm thiểu tình trạng sử dụng đất lãng phí và thúc đẩy phát triển đô thị bền vững. Các dự án phát triển đô thị có thể tập trung vào việc xây dựng các công trình hiện đại, xanh và thân thiện với môi trường.   </w:t>
      </w:r>
    </w:p>
    <w:p w14:paraId="4BD37184" w14:textId="77777777" w:rsidR="004E1E4C" w:rsidRPr="00133DD8" w:rsidRDefault="004E1E4C" w:rsidP="00304459">
      <w:pPr>
        <w:spacing w:before="60" w:after="120"/>
        <w:ind w:firstLine="567"/>
        <w:jc w:val="both"/>
        <w:rPr>
          <w:color w:val="000000" w:themeColor="text1"/>
        </w:rPr>
      </w:pPr>
      <w:r w:rsidRPr="00133DD8">
        <w:rPr>
          <w:color w:val="000000" w:themeColor="text1"/>
        </w:rPr>
        <w:t>- Tác động tích cực đến nền kinh tế của thành phố, huy động được nguồn lực tạo động lực để nền kinh tế thành phố phục hồi và phát triển.</w:t>
      </w:r>
    </w:p>
    <w:p w14:paraId="09B6A0A2" w14:textId="77777777" w:rsidR="004E1E4C" w:rsidRPr="00133DD8" w:rsidRDefault="004E1E4C" w:rsidP="00304459">
      <w:pPr>
        <w:spacing w:before="60" w:after="120"/>
        <w:ind w:firstLine="567"/>
        <w:jc w:val="both"/>
        <w:rPr>
          <w:color w:val="000000" w:themeColor="text1"/>
        </w:rPr>
      </w:pPr>
      <w:r w:rsidRPr="00133DD8">
        <w:rPr>
          <w:color w:val="000000" w:themeColor="text1"/>
        </w:rPr>
        <w:t>- Thúc đẩy sự phát triển của các dự án bất động sản cao cấp, nâng cao chất lượng các khu đô thị. </w:t>
      </w:r>
    </w:p>
    <w:p w14:paraId="3E3D2BDC" w14:textId="77777777" w:rsidR="004E1E4C" w:rsidRPr="00133DD8" w:rsidRDefault="004E1E4C" w:rsidP="00304459">
      <w:pPr>
        <w:spacing w:before="60" w:after="120"/>
        <w:ind w:firstLine="567"/>
        <w:jc w:val="both"/>
        <w:rPr>
          <w:color w:val="000000" w:themeColor="text1"/>
        </w:rPr>
      </w:pPr>
      <w:r w:rsidRPr="00133DD8">
        <w:rPr>
          <w:color w:val="000000" w:themeColor="text1"/>
        </w:rPr>
        <w:t xml:space="preserve">- Công tác giải phóng mặt bằng, tái định cư được thuận lợi do góp phần bảo đảm quyền lợi của người có đất bị thu hồi. </w:t>
      </w:r>
    </w:p>
    <w:p w14:paraId="4BC87BED" w14:textId="77777777" w:rsidR="004E1E4C" w:rsidRPr="00133DD8" w:rsidRDefault="004E1E4C" w:rsidP="00304459">
      <w:pPr>
        <w:spacing w:before="60" w:after="120"/>
        <w:ind w:firstLine="567"/>
        <w:jc w:val="both"/>
        <w:rPr>
          <w:color w:val="000000" w:themeColor="text1"/>
        </w:rPr>
      </w:pPr>
      <w:r w:rsidRPr="00133DD8">
        <w:rPr>
          <w:color w:val="000000" w:themeColor="text1"/>
        </w:rPr>
        <w:t>- Tác động tích cực tạo sự công bằng giữa các nhóm đối tượng sử dụng đất, khi thực hiện công nhận quyền sử dụng đất cho hộ gia đình, cá nhân có quá trình sử dụng đất thì mức độ ảnh hưởng là không nhiều.</w:t>
      </w:r>
    </w:p>
    <w:p w14:paraId="6547073D" w14:textId="77777777" w:rsidR="004E1E4C" w:rsidRPr="00133DD8" w:rsidRDefault="004E1E4C" w:rsidP="00304459">
      <w:pPr>
        <w:spacing w:before="60" w:after="120"/>
        <w:ind w:firstLine="567"/>
        <w:jc w:val="both"/>
        <w:rPr>
          <w:color w:val="000000" w:themeColor="text1"/>
        </w:rPr>
      </w:pPr>
      <w:r w:rsidRPr="00133DD8">
        <w:rPr>
          <w:color w:val="000000" w:themeColor="text1"/>
        </w:rPr>
        <w:t>- Người sử dụng đất chú trọng hơn đến việc bảo vệ tài nguyên đất, tránh những hoạt động gây tổn hại đến môi trường. Điều này có thể bao gồm việc hạn chế khai thác tài nguyên quá mức, bảo vệ rừng và đất nông nghiệp. </w:t>
      </w:r>
    </w:p>
    <w:p w14:paraId="70EDAEAF" w14:textId="659C5058" w:rsidR="004E1E4C" w:rsidRPr="00133DD8" w:rsidRDefault="004E1E4C" w:rsidP="00304459">
      <w:pPr>
        <w:spacing w:before="60" w:after="120"/>
        <w:ind w:firstLine="567"/>
        <w:jc w:val="both"/>
        <w:rPr>
          <w:color w:val="000000" w:themeColor="text1"/>
        </w:rPr>
      </w:pPr>
      <w:r w:rsidRPr="00133DD8">
        <w:rPr>
          <w:color w:val="000000" w:themeColor="text1"/>
        </w:rPr>
        <w:lastRenderedPageBreak/>
        <w:t>Do đó, việc sửa đổi, bổ sung Bảng giá đất sẽ tạo ra nhiều cơ hội phát triển kinh tế, thu hút đầu tư, nhưng cũng kéo theo không ít thách thức đối với môi trường, xã hội và đời sống người dân. Trên cơ sở đánh giá về bảng giá đất hiện hành, tình hình phát triển kinh tế - xã hội, thu ngân sách tại địa phương, việc sửa đổi, bổ sung Bảng giá đất cần được xem xét thận trọng, kỹ lưỡng, đánh giá tác động các yếu tố có liên quan như ảnh hưởng giá đất, đối tượng chịu tác động, có lộ trình hợp lý để không xảy ra sự chênh lệch quá lớn giữa các vùng lân cận, không có sự tác động lớn đến người dân và doanh nghiệp, bảo đảm hài hòa lợi ích giữa Nhà nước, người sử dụng đất và nhà đầu tư để hạn chế các tác động tiêu cực.</w:t>
      </w:r>
    </w:p>
    <w:p w14:paraId="3308F317" w14:textId="5A77B06B" w:rsidR="00CE66B5" w:rsidRPr="00133DD8" w:rsidRDefault="00CE66B5" w:rsidP="00304459">
      <w:pPr>
        <w:spacing w:before="60" w:after="120"/>
        <w:ind w:firstLine="567"/>
        <w:jc w:val="both"/>
        <w:rPr>
          <w:rFonts w:asciiTheme="majorHAnsi" w:hAnsiTheme="majorHAnsi" w:cstheme="majorHAnsi"/>
          <w:color w:val="000000" w:themeColor="text1"/>
          <w:lang w:val="af-ZA"/>
        </w:rPr>
      </w:pPr>
      <w:r w:rsidRPr="00133DD8">
        <w:rPr>
          <w:rFonts w:asciiTheme="majorHAnsi" w:hAnsiTheme="majorHAnsi" w:cstheme="majorHAnsi"/>
          <w:color w:val="000000" w:themeColor="text1"/>
          <w:spacing w:val="-4"/>
          <w:lang w:val="af-ZA"/>
        </w:rPr>
        <w:t>Kính trình Hội đồng nhân dân t</w:t>
      </w:r>
      <w:r w:rsidR="0064692C" w:rsidRPr="00133DD8">
        <w:rPr>
          <w:rFonts w:asciiTheme="majorHAnsi" w:hAnsiTheme="majorHAnsi" w:cstheme="majorHAnsi"/>
          <w:color w:val="000000" w:themeColor="text1"/>
          <w:spacing w:val="-4"/>
          <w:lang w:val="af-ZA"/>
        </w:rPr>
        <w:t>hành phố</w:t>
      </w:r>
      <w:r w:rsidRPr="00133DD8">
        <w:rPr>
          <w:rFonts w:asciiTheme="majorHAnsi" w:hAnsiTheme="majorHAnsi" w:cstheme="majorHAnsi"/>
          <w:color w:val="000000" w:themeColor="text1"/>
          <w:spacing w:val="-4"/>
          <w:lang w:val="af-ZA"/>
        </w:rPr>
        <w:t xml:space="preserve"> xem xét, thông qua./</w:t>
      </w:r>
      <w:r w:rsidRPr="00133DD8">
        <w:rPr>
          <w:rFonts w:asciiTheme="majorHAnsi" w:hAnsiTheme="majorHAnsi" w:cstheme="majorHAnsi"/>
          <w:color w:val="000000" w:themeColor="text1"/>
          <w:lang w:val="af-ZA"/>
        </w:rPr>
        <w:t>.</w:t>
      </w:r>
    </w:p>
    <w:p w14:paraId="03A90E96" w14:textId="77777777" w:rsidR="00151C9E" w:rsidRPr="00133DD8" w:rsidRDefault="00151C9E" w:rsidP="00151C9E">
      <w:pPr>
        <w:spacing w:before="60" w:after="120"/>
        <w:ind w:firstLine="567"/>
        <w:jc w:val="both"/>
        <w:rPr>
          <w:rFonts w:asciiTheme="majorHAnsi" w:hAnsiTheme="majorHAnsi" w:cstheme="majorHAnsi"/>
          <w:i/>
          <w:color w:val="000000" w:themeColor="text1"/>
          <w:lang w:val="af-ZA"/>
        </w:rPr>
      </w:pPr>
      <w:r w:rsidRPr="00133DD8">
        <w:rPr>
          <w:rFonts w:asciiTheme="majorHAnsi" w:hAnsiTheme="majorHAnsi" w:cstheme="majorHAnsi"/>
          <w:i/>
          <w:color w:val="000000" w:themeColor="text1"/>
          <w:lang w:val="af-ZA"/>
        </w:rPr>
        <w:t xml:space="preserve">(Xin gửi kèm theo: </w:t>
      </w:r>
    </w:p>
    <w:p w14:paraId="07A14FCF" w14:textId="44109DD2" w:rsidR="00151C9E" w:rsidRPr="00133DD8" w:rsidRDefault="00151C9E" w:rsidP="00151C9E">
      <w:pPr>
        <w:spacing w:before="60" w:after="120"/>
        <w:ind w:firstLine="567"/>
        <w:jc w:val="both"/>
        <w:rPr>
          <w:rFonts w:asciiTheme="majorHAnsi" w:hAnsiTheme="majorHAnsi" w:cstheme="majorHAnsi"/>
          <w:i/>
          <w:color w:val="000000" w:themeColor="text1"/>
          <w:lang w:val="af-ZA"/>
        </w:rPr>
      </w:pPr>
      <w:r w:rsidRPr="00133DD8">
        <w:rPr>
          <w:rFonts w:asciiTheme="majorHAnsi" w:hAnsiTheme="majorHAnsi" w:cstheme="majorHAnsi"/>
          <w:i/>
          <w:color w:val="000000" w:themeColor="text1"/>
          <w:lang w:val="af-ZA"/>
        </w:rPr>
        <w:t xml:space="preserve">- Dự thảo </w:t>
      </w:r>
      <w:r w:rsidR="007F1658" w:rsidRPr="00133DD8">
        <w:rPr>
          <w:rFonts w:asciiTheme="majorHAnsi" w:hAnsiTheme="majorHAnsi" w:cstheme="majorHAnsi"/>
          <w:i/>
          <w:color w:val="000000" w:themeColor="text1"/>
          <w:lang w:val="af-ZA"/>
        </w:rPr>
        <w:t xml:space="preserve">Nghị quyết </w:t>
      </w:r>
      <w:r w:rsidR="007C3851" w:rsidRPr="00133DD8">
        <w:rPr>
          <w:rFonts w:asciiTheme="majorHAnsi" w:hAnsiTheme="majorHAnsi" w:cstheme="majorHAnsi"/>
          <w:i/>
          <w:color w:val="000000" w:themeColor="text1"/>
          <w:lang w:val="af-ZA"/>
        </w:rPr>
        <w:t>sửa đổi, bổ sung một số điều của quy định kèm theo Nghị quyết số 54/2025/NQ-HĐND ngày 25 tháng 12 năm 2025 về Quy định Bảng giá đất từ năm 2026 trên địa bàn thành phố Huế</w:t>
      </w:r>
      <w:r w:rsidR="00D3498D" w:rsidRPr="00133DD8">
        <w:rPr>
          <w:rFonts w:asciiTheme="majorHAnsi" w:hAnsiTheme="majorHAnsi" w:cstheme="majorHAnsi"/>
          <w:i/>
          <w:color w:val="000000" w:themeColor="text1"/>
          <w:lang w:val="af-ZA"/>
        </w:rPr>
        <w:t>;</w:t>
      </w:r>
    </w:p>
    <w:p w14:paraId="001E5D52" w14:textId="6632266A" w:rsidR="00151C9E" w:rsidRPr="00133DD8" w:rsidRDefault="00151C9E" w:rsidP="00151C9E">
      <w:pPr>
        <w:pStyle w:val="NormalWeb"/>
        <w:shd w:val="clear" w:color="auto" w:fill="FFFFFF"/>
        <w:spacing w:before="60" w:beforeAutospacing="0" w:after="120" w:afterAutospacing="0"/>
        <w:ind w:firstLine="567"/>
        <w:jc w:val="both"/>
        <w:rPr>
          <w:rFonts w:asciiTheme="majorHAnsi" w:hAnsiTheme="majorHAnsi" w:cstheme="majorHAnsi"/>
          <w:i/>
          <w:iCs/>
          <w:color w:val="000000" w:themeColor="text1"/>
          <w:sz w:val="28"/>
          <w:szCs w:val="28"/>
          <w:lang w:val="af-ZA"/>
        </w:rPr>
      </w:pPr>
      <w:r w:rsidRPr="00133DD8">
        <w:rPr>
          <w:rFonts w:asciiTheme="majorHAnsi" w:hAnsiTheme="majorHAnsi" w:cstheme="majorHAnsi"/>
          <w:i/>
          <w:color w:val="000000" w:themeColor="text1"/>
          <w:sz w:val="28"/>
          <w:szCs w:val="28"/>
          <w:lang w:val="af-ZA"/>
        </w:rPr>
        <w:t>-</w:t>
      </w:r>
      <w:r w:rsidRPr="00133DD8">
        <w:rPr>
          <w:rStyle w:val="text"/>
          <w:i/>
          <w:color w:val="000000" w:themeColor="text1"/>
          <w:sz w:val="28"/>
          <w:szCs w:val="28"/>
          <w:lang w:val="af-ZA"/>
        </w:rPr>
        <w:t xml:space="preserve"> Các Phụ lục kèm theo </w:t>
      </w:r>
      <w:r w:rsidR="00D3498D" w:rsidRPr="00133DD8">
        <w:rPr>
          <w:rStyle w:val="text"/>
          <w:i/>
          <w:color w:val="000000" w:themeColor="text1"/>
          <w:sz w:val="28"/>
          <w:szCs w:val="28"/>
          <w:lang w:val="af-ZA"/>
        </w:rPr>
        <w:t xml:space="preserve">Nghị </w:t>
      </w:r>
      <w:r w:rsidR="00652E93" w:rsidRPr="00133DD8">
        <w:rPr>
          <w:rStyle w:val="text"/>
          <w:i/>
          <w:color w:val="000000" w:themeColor="text1"/>
          <w:sz w:val="28"/>
          <w:szCs w:val="28"/>
          <w:lang w:val="af-ZA"/>
        </w:rPr>
        <w:t>q</w:t>
      </w:r>
      <w:r w:rsidR="00D3498D" w:rsidRPr="00133DD8">
        <w:rPr>
          <w:rStyle w:val="text"/>
          <w:i/>
          <w:color w:val="000000" w:themeColor="text1"/>
          <w:sz w:val="28"/>
          <w:szCs w:val="28"/>
          <w:lang w:val="af-ZA"/>
        </w:rPr>
        <w:t>uyết</w:t>
      </w:r>
      <w:r w:rsidR="00AA6C93" w:rsidRPr="00133DD8">
        <w:rPr>
          <w:rStyle w:val="text"/>
          <w:i/>
          <w:color w:val="000000" w:themeColor="text1"/>
          <w:sz w:val="28"/>
          <w:szCs w:val="28"/>
          <w:lang w:val="af-ZA"/>
        </w:rPr>
        <w:t>)</w:t>
      </w:r>
      <w:r w:rsidRPr="00133DD8">
        <w:rPr>
          <w:bCs/>
          <w:i/>
          <w:color w:val="000000" w:themeColor="text1"/>
          <w:sz w:val="28"/>
          <w:szCs w:val="28"/>
        </w:rPr>
        <w:t>.</w:t>
      </w:r>
      <w:r w:rsidRPr="00133DD8">
        <w:rPr>
          <w:rFonts w:asciiTheme="majorHAnsi" w:hAnsiTheme="majorHAnsi" w:cstheme="majorHAnsi"/>
          <w:i/>
          <w:iCs/>
          <w:color w:val="000000" w:themeColor="text1"/>
          <w:sz w:val="28"/>
          <w:szCs w:val="28"/>
          <w:lang w:val="af-ZA"/>
        </w:rPr>
        <w:t>/.</w:t>
      </w:r>
    </w:p>
    <w:p w14:paraId="03DF5590" w14:textId="77777777" w:rsidR="00151C9E" w:rsidRPr="00133DD8" w:rsidRDefault="00151C9E" w:rsidP="002A4139">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themeColor="text1"/>
          <w:sz w:val="28"/>
          <w:szCs w:val="28"/>
          <w:lang w:val="af-ZA"/>
        </w:rPr>
      </w:pPr>
    </w:p>
    <w:p w14:paraId="6062A585" w14:textId="77777777" w:rsidR="003F2969" w:rsidRPr="00133DD8" w:rsidRDefault="003F2969" w:rsidP="003F2969">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themeColor="text1"/>
          <w:lang w:val="af-ZA"/>
        </w:rPr>
      </w:pPr>
    </w:p>
    <w:tbl>
      <w:tblPr>
        <w:tblW w:w="0" w:type="auto"/>
        <w:tblLook w:val="01E0" w:firstRow="1" w:lastRow="1" w:firstColumn="1" w:lastColumn="1" w:noHBand="0" w:noVBand="0"/>
      </w:tblPr>
      <w:tblGrid>
        <w:gridCol w:w="4518"/>
        <w:gridCol w:w="4554"/>
      </w:tblGrid>
      <w:tr w:rsidR="00133DD8" w:rsidRPr="00133DD8" w14:paraId="1194C622" w14:textId="77777777" w:rsidTr="00381DC8">
        <w:trPr>
          <w:trHeight w:val="1162"/>
        </w:trPr>
        <w:tc>
          <w:tcPr>
            <w:tcW w:w="4628" w:type="dxa"/>
          </w:tcPr>
          <w:p w14:paraId="4374D22E" w14:textId="77777777" w:rsidR="003F2969" w:rsidRPr="00133DD8" w:rsidRDefault="003F2969" w:rsidP="00381DC8">
            <w:pPr>
              <w:jc w:val="both"/>
              <w:rPr>
                <w:rFonts w:asciiTheme="majorHAnsi" w:hAnsiTheme="majorHAnsi" w:cstheme="majorHAnsi"/>
                <w:b/>
                <w:i/>
                <w:color w:val="000000" w:themeColor="text1"/>
                <w:lang w:val="af-ZA"/>
              </w:rPr>
            </w:pPr>
            <w:r w:rsidRPr="00133DD8">
              <w:rPr>
                <w:rFonts w:asciiTheme="majorHAnsi" w:hAnsiTheme="majorHAnsi" w:cstheme="majorHAnsi"/>
                <w:b/>
                <w:i/>
                <w:color w:val="000000" w:themeColor="text1"/>
                <w:sz w:val="24"/>
                <w:lang w:val="af-ZA"/>
              </w:rPr>
              <w:t>Nơi nhận:</w:t>
            </w:r>
          </w:p>
          <w:p w14:paraId="73B01A01" w14:textId="77777777" w:rsidR="003F2969" w:rsidRPr="00133DD8" w:rsidRDefault="003F2969" w:rsidP="00381DC8">
            <w:pPr>
              <w:jc w:val="both"/>
              <w:rPr>
                <w:rFonts w:asciiTheme="majorHAnsi" w:hAnsiTheme="majorHAnsi" w:cstheme="majorHAnsi"/>
                <w:iCs/>
                <w:color w:val="000000" w:themeColor="text1"/>
                <w:sz w:val="22"/>
                <w:szCs w:val="22"/>
                <w:lang w:val="af-ZA"/>
              </w:rPr>
            </w:pPr>
            <w:r w:rsidRPr="00133DD8">
              <w:rPr>
                <w:rFonts w:asciiTheme="majorHAnsi" w:hAnsiTheme="majorHAnsi" w:cstheme="majorHAnsi"/>
                <w:iCs/>
                <w:color w:val="000000" w:themeColor="text1"/>
                <w:sz w:val="22"/>
                <w:szCs w:val="22"/>
                <w:lang w:val="af-ZA"/>
              </w:rPr>
              <w:t>- Như trên;</w:t>
            </w:r>
          </w:p>
          <w:p w14:paraId="45E29CC3" w14:textId="77777777" w:rsidR="003F2969" w:rsidRPr="00133DD8" w:rsidRDefault="003F2969" w:rsidP="00381DC8">
            <w:pPr>
              <w:jc w:val="both"/>
              <w:rPr>
                <w:rFonts w:asciiTheme="majorHAnsi" w:hAnsiTheme="majorHAnsi" w:cstheme="majorHAnsi"/>
                <w:iCs/>
                <w:color w:val="000000" w:themeColor="text1"/>
                <w:sz w:val="22"/>
                <w:szCs w:val="22"/>
                <w:lang w:val="af-ZA"/>
              </w:rPr>
            </w:pPr>
            <w:r w:rsidRPr="00133DD8">
              <w:rPr>
                <w:rFonts w:asciiTheme="majorHAnsi" w:hAnsiTheme="majorHAnsi" w:cstheme="majorHAnsi"/>
                <w:iCs/>
                <w:color w:val="000000" w:themeColor="text1"/>
                <w:sz w:val="22"/>
                <w:szCs w:val="22"/>
                <w:lang w:val="af-ZA"/>
              </w:rPr>
              <w:t>- TT Thành ủy;</w:t>
            </w:r>
          </w:p>
          <w:p w14:paraId="21A4BD2F" w14:textId="77777777" w:rsidR="003F2969" w:rsidRPr="00133DD8" w:rsidRDefault="003F2969" w:rsidP="00381DC8">
            <w:pPr>
              <w:jc w:val="both"/>
              <w:rPr>
                <w:rFonts w:asciiTheme="majorHAnsi" w:hAnsiTheme="majorHAnsi" w:cstheme="majorHAnsi"/>
                <w:iCs/>
                <w:color w:val="000000" w:themeColor="text1"/>
                <w:sz w:val="22"/>
                <w:szCs w:val="22"/>
              </w:rPr>
            </w:pPr>
            <w:r w:rsidRPr="00133DD8">
              <w:rPr>
                <w:rFonts w:asciiTheme="majorHAnsi" w:hAnsiTheme="majorHAnsi" w:cstheme="majorHAnsi"/>
                <w:iCs/>
                <w:color w:val="000000" w:themeColor="text1"/>
                <w:sz w:val="22"/>
                <w:szCs w:val="22"/>
              </w:rPr>
              <w:t>- TT và các Ban HĐND thành phố;</w:t>
            </w:r>
          </w:p>
          <w:p w14:paraId="47FA6D78" w14:textId="77777777" w:rsidR="003F2969" w:rsidRPr="00133DD8" w:rsidRDefault="003F2969" w:rsidP="00381DC8">
            <w:pPr>
              <w:jc w:val="both"/>
              <w:rPr>
                <w:rFonts w:asciiTheme="majorHAnsi" w:hAnsiTheme="majorHAnsi" w:cstheme="majorHAnsi"/>
                <w:iCs/>
                <w:color w:val="000000" w:themeColor="text1"/>
                <w:sz w:val="22"/>
                <w:szCs w:val="22"/>
              </w:rPr>
            </w:pPr>
            <w:r w:rsidRPr="00133DD8">
              <w:rPr>
                <w:rFonts w:asciiTheme="majorHAnsi" w:hAnsiTheme="majorHAnsi" w:cstheme="majorHAnsi"/>
                <w:iCs/>
                <w:color w:val="000000" w:themeColor="text1"/>
                <w:sz w:val="22"/>
                <w:szCs w:val="22"/>
              </w:rPr>
              <w:t xml:space="preserve">- Đoàn ĐB Quốc hội </w:t>
            </w:r>
            <w:r w:rsidRPr="00133DD8">
              <w:rPr>
                <w:rFonts w:asciiTheme="majorHAnsi" w:hAnsiTheme="majorHAnsi" w:cstheme="majorHAnsi"/>
                <w:color w:val="000000" w:themeColor="text1"/>
                <w:sz w:val="22"/>
                <w:szCs w:val="22"/>
                <w:lang w:val="af-ZA"/>
              </w:rPr>
              <w:t>thành phố</w:t>
            </w:r>
            <w:r w:rsidRPr="00133DD8">
              <w:rPr>
                <w:rFonts w:asciiTheme="majorHAnsi" w:hAnsiTheme="majorHAnsi" w:cstheme="majorHAnsi"/>
                <w:iCs/>
                <w:color w:val="000000" w:themeColor="text1"/>
                <w:sz w:val="22"/>
                <w:szCs w:val="22"/>
              </w:rPr>
              <w:t>;</w:t>
            </w:r>
          </w:p>
          <w:p w14:paraId="6D4673AD" w14:textId="77777777" w:rsidR="003F2969" w:rsidRPr="00133DD8" w:rsidRDefault="003F2969" w:rsidP="00381DC8">
            <w:pPr>
              <w:jc w:val="both"/>
              <w:rPr>
                <w:rFonts w:asciiTheme="majorHAnsi" w:hAnsiTheme="majorHAnsi" w:cstheme="majorHAnsi"/>
                <w:iCs/>
                <w:color w:val="000000" w:themeColor="text1"/>
                <w:sz w:val="22"/>
                <w:szCs w:val="22"/>
              </w:rPr>
            </w:pPr>
            <w:r w:rsidRPr="00133DD8">
              <w:rPr>
                <w:rFonts w:asciiTheme="majorHAnsi" w:hAnsiTheme="majorHAnsi" w:cstheme="majorHAnsi"/>
                <w:iCs/>
                <w:color w:val="000000" w:themeColor="text1"/>
                <w:sz w:val="22"/>
                <w:szCs w:val="22"/>
              </w:rPr>
              <w:t>- Các vị ĐB HĐND thành phố;</w:t>
            </w:r>
          </w:p>
          <w:p w14:paraId="42D0A0F2" w14:textId="77777777" w:rsidR="003F2969" w:rsidRPr="00133DD8" w:rsidRDefault="003F2969" w:rsidP="00381DC8">
            <w:pPr>
              <w:jc w:val="both"/>
              <w:rPr>
                <w:rFonts w:asciiTheme="majorHAnsi" w:hAnsiTheme="majorHAnsi" w:cstheme="majorHAnsi"/>
                <w:iCs/>
                <w:color w:val="000000" w:themeColor="text1"/>
                <w:sz w:val="22"/>
                <w:szCs w:val="22"/>
              </w:rPr>
            </w:pPr>
            <w:r w:rsidRPr="00133DD8">
              <w:rPr>
                <w:rFonts w:asciiTheme="majorHAnsi" w:hAnsiTheme="majorHAnsi" w:cstheme="majorHAnsi"/>
                <w:iCs/>
                <w:color w:val="000000" w:themeColor="text1"/>
                <w:sz w:val="22"/>
                <w:szCs w:val="22"/>
              </w:rPr>
              <w:t xml:space="preserve">- UBND </w:t>
            </w:r>
            <w:r w:rsidRPr="00133DD8">
              <w:rPr>
                <w:rFonts w:asciiTheme="majorHAnsi" w:hAnsiTheme="majorHAnsi" w:cstheme="majorHAnsi"/>
                <w:color w:val="000000" w:themeColor="text1"/>
                <w:sz w:val="22"/>
                <w:szCs w:val="22"/>
                <w:lang w:val="af-ZA"/>
              </w:rPr>
              <w:t>thành phố:</w:t>
            </w:r>
            <w:r w:rsidRPr="00133DD8">
              <w:rPr>
                <w:rFonts w:asciiTheme="majorHAnsi" w:hAnsiTheme="majorHAnsi" w:cstheme="majorHAnsi"/>
                <w:iCs/>
                <w:color w:val="000000" w:themeColor="text1"/>
                <w:sz w:val="22"/>
                <w:szCs w:val="22"/>
              </w:rPr>
              <w:t xml:space="preserve"> CT, các PCT;</w:t>
            </w:r>
          </w:p>
          <w:p w14:paraId="58BB295F" w14:textId="77777777" w:rsidR="003F2969" w:rsidRPr="00133DD8" w:rsidRDefault="003F2969" w:rsidP="00381DC8">
            <w:pPr>
              <w:jc w:val="both"/>
              <w:rPr>
                <w:rFonts w:asciiTheme="majorHAnsi" w:hAnsiTheme="majorHAnsi" w:cstheme="majorHAnsi"/>
                <w:iCs/>
                <w:color w:val="000000" w:themeColor="text1"/>
                <w:sz w:val="22"/>
                <w:szCs w:val="22"/>
              </w:rPr>
            </w:pPr>
            <w:r w:rsidRPr="00133DD8">
              <w:rPr>
                <w:rFonts w:asciiTheme="majorHAnsi" w:hAnsiTheme="majorHAnsi" w:cstheme="majorHAnsi"/>
                <w:iCs/>
                <w:color w:val="000000" w:themeColor="text1"/>
                <w:sz w:val="22"/>
                <w:szCs w:val="22"/>
              </w:rPr>
              <w:t>- Sở Nông nghiệp và Môi trường;</w:t>
            </w:r>
          </w:p>
          <w:p w14:paraId="1F2F09F7" w14:textId="77777777" w:rsidR="003F2969" w:rsidRPr="00133DD8" w:rsidRDefault="003F2969" w:rsidP="00381DC8">
            <w:pPr>
              <w:jc w:val="both"/>
              <w:rPr>
                <w:rFonts w:asciiTheme="majorHAnsi" w:hAnsiTheme="majorHAnsi" w:cstheme="majorHAnsi"/>
                <w:iCs/>
                <w:color w:val="000000" w:themeColor="text1"/>
                <w:sz w:val="22"/>
                <w:szCs w:val="22"/>
              </w:rPr>
            </w:pPr>
            <w:r w:rsidRPr="00133DD8">
              <w:rPr>
                <w:rFonts w:asciiTheme="majorHAnsi" w:hAnsiTheme="majorHAnsi" w:cstheme="majorHAnsi"/>
                <w:iCs/>
                <w:color w:val="000000" w:themeColor="text1"/>
                <w:sz w:val="22"/>
                <w:szCs w:val="22"/>
              </w:rPr>
              <w:t>- VP UBND thành phố: CVP, các PCVP;</w:t>
            </w:r>
          </w:p>
          <w:p w14:paraId="6A9E0425" w14:textId="77777777" w:rsidR="003F2969" w:rsidRPr="00133DD8" w:rsidRDefault="003F2969" w:rsidP="00381DC8">
            <w:pPr>
              <w:jc w:val="both"/>
              <w:rPr>
                <w:rFonts w:asciiTheme="majorHAnsi" w:hAnsiTheme="majorHAnsi" w:cstheme="majorHAnsi"/>
                <w:iCs/>
                <w:color w:val="000000" w:themeColor="text1"/>
                <w:sz w:val="22"/>
                <w:szCs w:val="22"/>
              </w:rPr>
            </w:pPr>
            <w:r w:rsidRPr="00133DD8">
              <w:rPr>
                <w:rFonts w:asciiTheme="majorHAnsi" w:hAnsiTheme="majorHAnsi" w:cstheme="majorHAnsi"/>
                <w:iCs/>
                <w:color w:val="000000" w:themeColor="text1"/>
                <w:sz w:val="22"/>
                <w:szCs w:val="22"/>
              </w:rPr>
              <w:t>- Lưu: VT, CS.</w:t>
            </w:r>
          </w:p>
        </w:tc>
        <w:tc>
          <w:tcPr>
            <w:tcW w:w="4660" w:type="dxa"/>
          </w:tcPr>
          <w:p w14:paraId="4B120138" w14:textId="77777777" w:rsidR="003F2969" w:rsidRPr="00133DD8" w:rsidRDefault="003F2969" w:rsidP="00381DC8">
            <w:pPr>
              <w:ind w:hanging="16"/>
              <w:jc w:val="center"/>
              <w:rPr>
                <w:rFonts w:asciiTheme="majorHAnsi" w:hAnsiTheme="majorHAnsi" w:cstheme="majorHAnsi"/>
                <w:b/>
                <w:color w:val="000000" w:themeColor="text1"/>
              </w:rPr>
            </w:pPr>
            <w:r w:rsidRPr="00133DD8">
              <w:rPr>
                <w:rFonts w:asciiTheme="majorHAnsi" w:hAnsiTheme="majorHAnsi" w:cstheme="majorHAnsi"/>
                <w:b/>
                <w:color w:val="000000" w:themeColor="text1"/>
              </w:rPr>
              <w:t>TM. ỦY BAN NHÂN DÂN</w:t>
            </w:r>
          </w:p>
          <w:p w14:paraId="0CC58BE7" w14:textId="77777777" w:rsidR="003F2969" w:rsidRPr="00133DD8" w:rsidRDefault="003F2969" w:rsidP="00381DC8">
            <w:pPr>
              <w:ind w:hanging="16"/>
              <w:jc w:val="center"/>
              <w:rPr>
                <w:rFonts w:asciiTheme="majorHAnsi" w:hAnsiTheme="majorHAnsi" w:cstheme="majorHAnsi"/>
                <w:b/>
                <w:color w:val="000000" w:themeColor="text1"/>
              </w:rPr>
            </w:pPr>
            <w:r w:rsidRPr="00133DD8">
              <w:rPr>
                <w:rFonts w:asciiTheme="majorHAnsi" w:hAnsiTheme="majorHAnsi" w:cstheme="majorHAnsi"/>
                <w:b/>
                <w:color w:val="000000" w:themeColor="text1"/>
              </w:rPr>
              <w:t>CHỦ TỊCH</w:t>
            </w:r>
          </w:p>
        </w:tc>
      </w:tr>
    </w:tbl>
    <w:p w14:paraId="1381B615" w14:textId="77777777" w:rsidR="003F2969" w:rsidRPr="00133DD8" w:rsidRDefault="003F2969" w:rsidP="003F2969">
      <w:pPr>
        <w:spacing w:before="120" w:line="336" w:lineRule="exact"/>
        <w:jc w:val="both"/>
        <w:rPr>
          <w:rFonts w:asciiTheme="majorHAnsi" w:hAnsiTheme="majorHAnsi" w:cstheme="majorHAnsi"/>
          <w:iCs/>
          <w:color w:val="000000" w:themeColor="text1"/>
          <w:sz w:val="22"/>
          <w:szCs w:val="22"/>
        </w:rPr>
      </w:pPr>
      <w:r w:rsidRPr="00133DD8">
        <w:rPr>
          <w:rFonts w:asciiTheme="majorHAnsi" w:hAnsiTheme="majorHAnsi" w:cstheme="majorHAnsi"/>
          <w:iCs/>
          <w:color w:val="000000" w:themeColor="text1"/>
          <w:sz w:val="22"/>
          <w:szCs w:val="22"/>
        </w:rPr>
        <w:t xml:space="preserve">Trình ký: </w:t>
      </w:r>
    </w:p>
    <w:p w14:paraId="4CE6D30B" w14:textId="6BB8E0CA" w:rsidR="00937F13" w:rsidRPr="00133DD8" w:rsidRDefault="00937F13" w:rsidP="006F1505">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themeColor="text1"/>
          <w:lang w:val="af-ZA"/>
        </w:rPr>
      </w:pPr>
    </w:p>
    <w:sectPr w:rsidR="00937F13" w:rsidRPr="00133DD8" w:rsidSect="001B5220">
      <w:headerReference w:type="default" r:id="rId8"/>
      <w:footerReference w:type="even" r:id="rId9"/>
      <w:footerReference w:type="default" r:id="rId10"/>
      <w:footerReference w:type="first" r:id="rId11"/>
      <w:pgSz w:w="11907" w:h="16840" w:code="9"/>
      <w:pgMar w:top="1134" w:right="1134" w:bottom="1134" w:left="1701" w:header="1134"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4CD8" w14:textId="77777777" w:rsidR="00760AF4" w:rsidRDefault="00760AF4">
      <w:r>
        <w:separator/>
      </w:r>
    </w:p>
  </w:endnote>
  <w:endnote w:type="continuationSeparator" w:id="0">
    <w:p w14:paraId="35CA99A3" w14:textId="77777777" w:rsidR="00760AF4" w:rsidRDefault="0076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s new roman">
    <w:altName w:val="Calibri"/>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E9A7" w14:textId="77777777" w:rsidR="00AE5278" w:rsidRDefault="00AE5278" w:rsidP="00251AB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881A19B" w14:textId="77777777" w:rsidR="00AE5278" w:rsidRDefault="00AE5278" w:rsidP="00251AB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76F2" w14:textId="52AE0CA1" w:rsidR="00AE5278" w:rsidRPr="004249DF" w:rsidRDefault="00AE5278">
    <w:pPr>
      <w:pStyle w:val="Footer"/>
      <w:jc w:val="right"/>
      <w:rPr>
        <w:sz w:val="24"/>
        <w:szCs w:val="24"/>
      </w:rPr>
    </w:pPr>
  </w:p>
  <w:p w14:paraId="37F1E32E" w14:textId="77777777" w:rsidR="00AE5278" w:rsidRDefault="00AE5278" w:rsidP="00251ABC">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EF71" w14:textId="449D33ED" w:rsidR="00AE5278" w:rsidRDefault="00AE5278">
    <w:pPr>
      <w:pStyle w:val="Footer"/>
      <w:jc w:val="right"/>
    </w:pPr>
    <w:r>
      <w:fldChar w:fldCharType="begin"/>
    </w:r>
    <w:r>
      <w:instrText xml:space="preserve"> PAGE   \* MERGEFORMAT </w:instrText>
    </w:r>
    <w:r>
      <w:fldChar w:fldCharType="separate"/>
    </w:r>
    <w:r w:rsidR="00176A17">
      <w:rPr>
        <w:noProof/>
      </w:rPr>
      <w:t>1</w:t>
    </w:r>
    <w:r>
      <w:rPr>
        <w:noProof/>
      </w:rPr>
      <w:fldChar w:fldCharType="end"/>
    </w:r>
  </w:p>
  <w:p w14:paraId="01B196E0" w14:textId="77777777" w:rsidR="00AE5278" w:rsidRDefault="00AE5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3AF4" w14:textId="77777777" w:rsidR="00760AF4" w:rsidRDefault="00760AF4">
      <w:r>
        <w:separator/>
      </w:r>
    </w:p>
  </w:footnote>
  <w:footnote w:type="continuationSeparator" w:id="0">
    <w:p w14:paraId="689C9B27" w14:textId="77777777" w:rsidR="00760AF4" w:rsidRDefault="0076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097512"/>
      <w:docPartObj>
        <w:docPartGallery w:val="Page Numbers (Top of Page)"/>
        <w:docPartUnique/>
      </w:docPartObj>
    </w:sdtPr>
    <w:sdtEndPr>
      <w:rPr>
        <w:noProof/>
      </w:rPr>
    </w:sdtEndPr>
    <w:sdtContent>
      <w:p w14:paraId="3753626F" w14:textId="0AA158D8" w:rsidR="00237192" w:rsidRDefault="00237192">
        <w:pPr>
          <w:pStyle w:val="Header"/>
          <w:jc w:val="center"/>
        </w:pPr>
        <w:r>
          <w:fldChar w:fldCharType="begin"/>
        </w:r>
        <w:r>
          <w:instrText xml:space="preserve"> PAGE   \* MERGEFORMAT </w:instrText>
        </w:r>
        <w:r>
          <w:fldChar w:fldCharType="separate"/>
        </w:r>
        <w:r w:rsidR="00176A17">
          <w:rPr>
            <w:noProof/>
          </w:rPr>
          <w:t>2</w:t>
        </w:r>
        <w:r>
          <w:rPr>
            <w:noProof/>
          </w:rPr>
          <w:fldChar w:fldCharType="end"/>
        </w:r>
      </w:p>
    </w:sdtContent>
  </w:sdt>
  <w:p w14:paraId="5BDC2E43" w14:textId="77777777" w:rsidR="00237192" w:rsidRDefault="00237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7" type="#_x0000_t75" style="width:11.5pt;height:11.5pt" o:bullet="t">
        <v:imagedata r:id="rId1" o:title="mso1"/>
      </v:shape>
    </w:pict>
  </w:numPicBullet>
  <w:abstractNum w:abstractNumId="0" w15:restartNumberingAfterBreak="0">
    <w:nsid w:val="FFFFFF89"/>
    <w:multiLevelType w:val="singleLevel"/>
    <w:tmpl w:val="2D847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74151"/>
    <w:multiLevelType w:val="hybridMultilevel"/>
    <w:tmpl w:val="FD2ADB9E"/>
    <w:lvl w:ilvl="0" w:tplc="544417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661563"/>
    <w:multiLevelType w:val="hybridMultilevel"/>
    <w:tmpl w:val="F3E899CC"/>
    <w:lvl w:ilvl="0" w:tplc="5BA425AA">
      <w:start w:val="1"/>
      <w:numFmt w:val="decimal"/>
      <w:lvlText w:val="%1."/>
      <w:lvlJc w:val="left"/>
      <w:pPr>
        <w:tabs>
          <w:tab w:val="num" w:pos="1080"/>
        </w:tabs>
        <w:ind w:left="1080" w:hanging="360"/>
      </w:pPr>
      <w:rPr>
        <w:rFonts w:hint="default"/>
        <w:b/>
      </w:rPr>
    </w:lvl>
    <w:lvl w:ilvl="1" w:tplc="1EA4BF82">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090007">
      <w:start w:val="1"/>
      <w:numFmt w:val="bullet"/>
      <w:lvlText w:val=""/>
      <w:lvlPicBulletId w:val="0"/>
      <w:lvlJc w:val="left"/>
      <w:pPr>
        <w:tabs>
          <w:tab w:val="num" w:pos="2700"/>
        </w:tabs>
        <w:ind w:left="2700" w:hanging="360"/>
      </w:pPr>
      <w:rPr>
        <w:rFonts w:ascii="Symbol" w:hAnsi="Symbol" w:hint="default"/>
        <w:b/>
      </w:rPr>
    </w:lvl>
    <w:lvl w:ilvl="3" w:tplc="0409000F">
      <w:start w:val="1"/>
      <w:numFmt w:val="decimal"/>
      <w:lvlText w:val="%4."/>
      <w:lvlJc w:val="left"/>
      <w:pPr>
        <w:tabs>
          <w:tab w:val="num" w:pos="3240"/>
        </w:tabs>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426A58"/>
    <w:multiLevelType w:val="hybridMultilevel"/>
    <w:tmpl w:val="EA7C4EDC"/>
    <w:lvl w:ilvl="0" w:tplc="D77C355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9813F72"/>
    <w:multiLevelType w:val="hybridMultilevel"/>
    <w:tmpl w:val="D1D0BF7C"/>
    <w:lvl w:ilvl="0" w:tplc="F8BA9D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C8878EB"/>
    <w:multiLevelType w:val="hybridMultilevel"/>
    <w:tmpl w:val="1AC083CA"/>
    <w:lvl w:ilvl="0" w:tplc="B1F2F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CC22E4F"/>
    <w:multiLevelType w:val="hybridMultilevel"/>
    <w:tmpl w:val="087CB9C2"/>
    <w:lvl w:ilvl="0" w:tplc="B36007A8">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0CCA5633"/>
    <w:multiLevelType w:val="hybridMultilevel"/>
    <w:tmpl w:val="2258CF2E"/>
    <w:lvl w:ilvl="0" w:tplc="3D14B7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7719F5"/>
    <w:multiLevelType w:val="hybridMultilevel"/>
    <w:tmpl w:val="1E225442"/>
    <w:lvl w:ilvl="0" w:tplc="3E72E6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5244FF"/>
    <w:multiLevelType w:val="multilevel"/>
    <w:tmpl w:val="1E22544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18A65B0"/>
    <w:multiLevelType w:val="hybridMultilevel"/>
    <w:tmpl w:val="A08823E8"/>
    <w:lvl w:ilvl="0" w:tplc="9490C22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7581913"/>
    <w:multiLevelType w:val="hybridMultilevel"/>
    <w:tmpl w:val="15C22150"/>
    <w:lvl w:ilvl="0" w:tplc="D5C699AE">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15:restartNumberingAfterBreak="0">
    <w:nsid w:val="28822CE5"/>
    <w:multiLevelType w:val="hybridMultilevel"/>
    <w:tmpl w:val="6EC4E04C"/>
    <w:lvl w:ilvl="0" w:tplc="4DDE8B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547B5E"/>
    <w:multiLevelType w:val="multilevel"/>
    <w:tmpl w:val="890AE0B0"/>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15:restartNumberingAfterBreak="0">
    <w:nsid w:val="38BC32D6"/>
    <w:multiLevelType w:val="hybridMultilevel"/>
    <w:tmpl w:val="767AB3D0"/>
    <w:lvl w:ilvl="0" w:tplc="C3066BC2">
      <w:start w:val="16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9F55F8"/>
    <w:multiLevelType w:val="hybridMultilevel"/>
    <w:tmpl w:val="EDF09FB0"/>
    <w:lvl w:ilvl="0" w:tplc="9D508FE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9B3534E"/>
    <w:multiLevelType w:val="hybridMultilevel"/>
    <w:tmpl w:val="CAF24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F9505A"/>
    <w:multiLevelType w:val="hybridMultilevel"/>
    <w:tmpl w:val="45066BC6"/>
    <w:lvl w:ilvl="0" w:tplc="188E715C">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B0E4B49"/>
    <w:multiLevelType w:val="hybridMultilevel"/>
    <w:tmpl w:val="03E25D56"/>
    <w:lvl w:ilvl="0" w:tplc="78C6CA7C">
      <w:start w:val="1"/>
      <w:numFmt w:val="bullet"/>
      <w:lvlText w:val="­"/>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6C5411"/>
    <w:multiLevelType w:val="hybridMultilevel"/>
    <w:tmpl w:val="13A646E8"/>
    <w:lvl w:ilvl="0" w:tplc="79345FC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D645F72"/>
    <w:multiLevelType w:val="hybridMultilevel"/>
    <w:tmpl w:val="99B8B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C87188"/>
    <w:multiLevelType w:val="hybridMultilevel"/>
    <w:tmpl w:val="F32C7AA2"/>
    <w:lvl w:ilvl="0" w:tplc="735AAA04">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4321796F"/>
    <w:multiLevelType w:val="hybridMultilevel"/>
    <w:tmpl w:val="F0908EB8"/>
    <w:lvl w:ilvl="0" w:tplc="5CB03F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70673DE"/>
    <w:multiLevelType w:val="hybridMultilevel"/>
    <w:tmpl w:val="6742B22A"/>
    <w:lvl w:ilvl="0" w:tplc="2E86509C">
      <w:numFmt w:val="bullet"/>
      <w:pStyle w:val="muc-"/>
      <w:lvlText w:val="-"/>
      <w:lvlJc w:val="center"/>
      <w:pPr>
        <w:ind w:left="1260" w:hanging="360"/>
      </w:pPr>
      <w:rPr>
        <w:rFonts w:ascii="VNI-Times" w:eastAsia="Times New Roman" w:hAnsi="VNI-Times" w:cs="Times New Roman" w:hint="default"/>
        <w:b w:val="0"/>
        <w:i w:val="0"/>
        <w:sz w:val="2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9370C5E"/>
    <w:multiLevelType w:val="hybridMultilevel"/>
    <w:tmpl w:val="4796D8B0"/>
    <w:lvl w:ilvl="0" w:tplc="F018825A">
      <w:start w:val="79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F907FA5"/>
    <w:multiLevelType w:val="hybridMultilevel"/>
    <w:tmpl w:val="9D18166A"/>
    <w:lvl w:ilvl="0" w:tplc="3B48AD3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5D22FF9"/>
    <w:multiLevelType w:val="hybridMultilevel"/>
    <w:tmpl w:val="BF9A1FAE"/>
    <w:lvl w:ilvl="0" w:tplc="EBD4CE10">
      <w:start w:val="93"/>
      <w:numFmt w:val="bullet"/>
      <w:lvlText w:val="-"/>
      <w:lvlJc w:val="left"/>
      <w:pPr>
        <w:tabs>
          <w:tab w:val="num" w:pos="1308"/>
        </w:tabs>
        <w:ind w:left="1308" w:hanging="735"/>
      </w:pPr>
      <w:rPr>
        <w:rFonts w:ascii="Times New Roman" w:eastAsia="Times New Roman" w:hAnsi="Times New Roman" w:cs="Times New Roman" w:hint="default"/>
        <w:sz w:val="28"/>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27" w15:restartNumberingAfterBreak="0">
    <w:nsid w:val="55FA2F97"/>
    <w:multiLevelType w:val="hybridMultilevel"/>
    <w:tmpl w:val="7C2E8358"/>
    <w:lvl w:ilvl="0" w:tplc="1CB47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C5A2C4F"/>
    <w:multiLevelType w:val="hybridMultilevel"/>
    <w:tmpl w:val="1180AC2A"/>
    <w:lvl w:ilvl="0" w:tplc="3BFA58C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A37078"/>
    <w:multiLevelType w:val="hybridMultilevel"/>
    <w:tmpl w:val="4CB8A8FA"/>
    <w:lvl w:ilvl="0" w:tplc="07DCCB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4374D1D"/>
    <w:multiLevelType w:val="hybridMultilevel"/>
    <w:tmpl w:val="33F45FE0"/>
    <w:lvl w:ilvl="0" w:tplc="BF06EE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5F001A1"/>
    <w:multiLevelType w:val="hybridMultilevel"/>
    <w:tmpl w:val="8B6AD340"/>
    <w:lvl w:ilvl="0" w:tplc="09404FD8">
      <w:start w:val="7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6564518"/>
    <w:multiLevelType w:val="hybridMultilevel"/>
    <w:tmpl w:val="F35C95D2"/>
    <w:lvl w:ilvl="0" w:tplc="85347F74">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D8E26DA"/>
    <w:multiLevelType w:val="hybridMultilevel"/>
    <w:tmpl w:val="F808F9A2"/>
    <w:lvl w:ilvl="0" w:tplc="0DF61C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E06D94"/>
    <w:multiLevelType w:val="hybridMultilevel"/>
    <w:tmpl w:val="1FE4B448"/>
    <w:lvl w:ilvl="0" w:tplc="DA6CE56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73846802"/>
    <w:multiLevelType w:val="hybridMultilevel"/>
    <w:tmpl w:val="6CA42EA6"/>
    <w:lvl w:ilvl="0" w:tplc="43FCB104">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FC1494"/>
    <w:multiLevelType w:val="hybridMultilevel"/>
    <w:tmpl w:val="7A6E4C9A"/>
    <w:lvl w:ilvl="0" w:tplc="5AB89996">
      <w:start w:val="5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A876FBE"/>
    <w:multiLevelType w:val="hybridMultilevel"/>
    <w:tmpl w:val="5B042A5C"/>
    <w:lvl w:ilvl="0" w:tplc="87762EA2">
      <w:start w:val="1"/>
      <w:numFmt w:val="bullet"/>
      <w:lvlText w:val=""/>
      <w:lvlJc w:val="left"/>
      <w:pPr>
        <w:tabs>
          <w:tab w:val="num" w:pos="1293"/>
        </w:tabs>
        <w:ind w:left="1293" w:hanging="360"/>
      </w:pPr>
      <w:rPr>
        <w:rFonts w:ascii="Symbol" w:hAnsi="Symbol" w:hint="default"/>
      </w:rPr>
    </w:lvl>
    <w:lvl w:ilvl="1" w:tplc="04360003" w:tentative="1">
      <w:start w:val="1"/>
      <w:numFmt w:val="bullet"/>
      <w:lvlText w:val="o"/>
      <w:lvlJc w:val="left"/>
      <w:pPr>
        <w:tabs>
          <w:tab w:val="num" w:pos="2013"/>
        </w:tabs>
        <w:ind w:left="2013" w:hanging="360"/>
      </w:pPr>
      <w:rPr>
        <w:rFonts w:ascii="Courier New" w:hAnsi="Courier New" w:cs="Courier New" w:hint="default"/>
      </w:rPr>
    </w:lvl>
    <w:lvl w:ilvl="2" w:tplc="04360005" w:tentative="1">
      <w:start w:val="1"/>
      <w:numFmt w:val="bullet"/>
      <w:lvlText w:val=""/>
      <w:lvlJc w:val="left"/>
      <w:pPr>
        <w:tabs>
          <w:tab w:val="num" w:pos="2733"/>
        </w:tabs>
        <w:ind w:left="2733" w:hanging="360"/>
      </w:pPr>
      <w:rPr>
        <w:rFonts w:ascii="Wingdings" w:hAnsi="Wingdings" w:hint="default"/>
      </w:rPr>
    </w:lvl>
    <w:lvl w:ilvl="3" w:tplc="04360001" w:tentative="1">
      <w:start w:val="1"/>
      <w:numFmt w:val="bullet"/>
      <w:lvlText w:val=""/>
      <w:lvlJc w:val="left"/>
      <w:pPr>
        <w:tabs>
          <w:tab w:val="num" w:pos="3453"/>
        </w:tabs>
        <w:ind w:left="3453" w:hanging="360"/>
      </w:pPr>
      <w:rPr>
        <w:rFonts w:ascii="Symbol" w:hAnsi="Symbol" w:hint="default"/>
      </w:rPr>
    </w:lvl>
    <w:lvl w:ilvl="4" w:tplc="04360003" w:tentative="1">
      <w:start w:val="1"/>
      <w:numFmt w:val="bullet"/>
      <w:lvlText w:val="o"/>
      <w:lvlJc w:val="left"/>
      <w:pPr>
        <w:tabs>
          <w:tab w:val="num" w:pos="4173"/>
        </w:tabs>
        <w:ind w:left="4173" w:hanging="360"/>
      </w:pPr>
      <w:rPr>
        <w:rFonts w:ascii="Courier New" w:hAnsi="Courier New" w:cs="Courier New" w:hint="default"/>
      </w:rPr>
    </w:lvl>
    <w:lvl w:ilvl="5" w:tplc="04360005" w:tentative="1">
      <w:start w:val="1"/>
      <w:numFmt w:val="bullet"/>
      <w:lvlText w:val=""/>
      <w:lvlJc w:val="left"/>
      <w:pPr>
        <w:tabs>
          <w:tab w:val="num" w:pos="4893"/>
        </w:tabs>
        <w:ind w:left="4893" w:hanging="360"/>
      </w:pPr>
      <w:rPr>
        <w:rFonts w:ascii="Wingdings" w:hAnsi="Wingdings" w:hint="default"/>
      </w:rPr>
    </w:lvl>
    <w:lvl w:ilvl="6" w:tplc="04360001" w:tentative="1">
      <w:start w:val="1"/>
      <w:numFmt w:val="bullet"/>
      <w:lvlText w:val=""/>
      <w:lvlJc w:val="left"/>
      <w:pPr>
        <w:tabs>
          <w:tab w:val="num" w:pos="5613"/>
        </w:tabs>
        <w:ind w:left="5613" w:hanging="360"/>
      </w:pPr>
      <w:rPr>
        <w:rFonts w:ascii="Symbol" w:hAnsi="Symbol" w:hint="default"/>
      </w:rPr>
    </w:lvl>
    <w:lvl w:ilvl="7" w:tplc="04360003" w:tentative="1">
      <w:start w:val="1"/>
      <w:numFmt w:val="bullet"/>
      <w:lvlText w:val="o"/>
      <w:lvlJc w:val="left"/>
      <w:pPr>
        <w:tabs>
          <w:tab w:val="num" w:pos="6333"/>
        </w:tabs>
        <w:ind w:left="6333" w:hanging="360"/>
      </w:pPr>
      <w:rPr>
        <w:rFonts w:ascii="Courier New" w:hAnsi="Courier New" w:cs="Courier New" w:hint="default"/>
      </w:rPr>
    </w:lvl>
    <w:lvl w:ilvl="8" w:tplc="04360005" w:tentative="1">
      <w:start w:val="1"/>
      <w:numFmt w:val="bullet"/>
      <w:lvlText w:val=""/>
      <w:lvlJc w:val="left"/>
      <w:pPr>
        <w:tabs>
          <w:tab w:val="num" w:pos="7053"/>
        </w:tabs>
        <w:ind w:left="7053" w:hanging="360"/>
      </w:pPr>
      <w:rPr>
        <w:rFonts w:ascii="Wingdings" w:hAnsi="Wingdings" w:hint="default"/>
      </w:rPr>
    </w:lvl>
  </w:abstractNum>
  <w:abstractNum w:abstractNumId="38" w15:restartNumberingAfterBreak="0">
    <w:nsid w:val="7BAB358D"/>
    <w:multiLevelType w:val="hybridMultilevel"/>
    <w:tmpl w:val="1B3C500C"/>
    <w:lvl w:ilvl="0" w:tplc="E550E5DE">
      <w:start w:val="3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E6C4CE9"/>
    <w:multiLevelType w:val="hybridMultilevel"/>
    <w:tmpl w:val="52C2644C"/>
    <w:lvl w:ilvl="0" w:tplc="D8667BEA">
      <w:start w:val="2"/>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76232265">
    <w:abstractNumId w:val="23"/>
  </w:num>
  <w:num w:numId="2" w16cid:durableId="423914109">
    <w:abstractNumId w:val="0"/>
  </w:num>
  <w:num w:numId="3" w16cid:durableId="1958950596">
    <w:abstractNumId w:val="25"/>
  </w:num>
  <w:num w:numId="4" w16cid:durableId="1826774668">
    <w:abstractNumId w:val="1"/>
  </w:num>
  <w:num w:numId="5" w16cid:durableId="348605986">
    <w:abstractNumId w:val="37"/>
  </w:num>
  <w:num w:numId="6" w16cid:durableId="10864612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867561">
    <w:abstractNumId w:val="26"/>
  </w:num>
  <w:num w:numId="8" w16cid:durableId="1987515365">
    <w:abstractNumId w:val="33"/>
  </w:num>
  <w:num w:numId="9" w16cid:durableId="1761944304">
    <w:abstractNumId w:val="22"/>
  </w:num>
  <w:num w:numId="10" w16cid:durableId="8340821">
    <w:abstractNumId w:val="10"/>
  </w:num>
  <w:num w:numId="11" w16cid:durableId="640380036">
    <w:abstractNumId w:val="3"/>
  </w:num>
  <w:num w:numId="12" w16cid:durableId="1446382343">
    <w:abstractNumId w:val="15"/>
  </w:num>
  <w:num w:numId="13" w16cid:durableId="220141918">
    <w:abstractNumId w:val="13"/>
  </w:num>
  <w:num w:numId="14" w16cid:durableId="760611205">
    <w:abstractNumId w:val="21"/>
  </w:num>
  <w:num w:numId="15" w16cid:durableId="1714038558">
    <w:abstractNumId w:val="19"/>
  </w:num>
  <w:num w:numId="16" w16cid:durableId="1109280270">
    <w:abstractNumId w:val="39"/>
  </w:num>
  <w:num w:numId="17" w16cid:durableId="1304970969">
    <w:abstractNumId w:val="12"/>
  </w:num>
  <w:num w:numId="18" w16cid:durableId="929043705">
    <w:abstractNumId w:val="34"/>
  </w:num>
  <w:num w:numId="19" w16cid:durableId="1108046282">
    <w:abstractNumId w:val="28"/>
  </w:num>
  <w:num w:numId="20" w16cid:durableId="1965188182">
    <w:abstractNumId w:val="6"/>
  </w:num>
  <w:num w:numId="21" w16cid:durableId="493304726">
    <w:abstractNumId w:val="18"/>
  </w:num>
  <w:num w:numId="22" w16cid:durableId="1718579130">
    <w:abstractNumId w:val="8"/>
  </w:num>
  <w:num w:numId="23" w16cid:durableId="1225601193">
    <w:abstractNumId w:val="9"/>
  </w:num>
  <w:num w:numId="24" w16cid:durableId="926035534">
    <w:abstractNumId w:val="35"/>
  </w:num>
  <w:num w:numId="25" w16cid:durableId="1500266718">
    <w:abstractNumId w:val="32"/>
  </w:num>
  <w:num w:numId="26" w16cid:durableId="641498780">
    <w:abstractNumId w:val="38"/>
  </w:num>
  <w:num w:numId="27" w16cid:durableId="1651055875">
    <w:abstractNumId w:val="2"/>
  </w:num>
  <w:num w:numId="28" w16cid:durableId="561332429">
    <w:abstractNumId w:val="36"/>
  </w:num>
  <w:num w:numId="29" w16cid:durableId="2128161966">
    <w:abstractNumId w:val="29"/>
  </w:num>
  <w:num w:numId="30" w16cid:durableId="820659807">
    <w:abstractNumId w:val="27"/>
  </w:num>
  <w:num w:numId="31" w16cid:durableId="642275781">
    <w:abstractNumId w:val="24"/>
  </w:num>
  <w:num w:numId="32" w16cid:durableId="338000793">
    <w:abstractNumId w:val="5"/>
  </w:num>
  <w:num w:numId="33" w16cid:durableId="935748082">
    <w:abstractNumId w:val="30"/>
  </w:num>
  <w:num w:numId="34" w16cid:durableId="1919287926">
    <w:abstractNumId w:val="14"/>
  </w:num>
  <w:num w:numId="35" w16cid:durableId="1011950989">
    <w:abstractNumId w:val="17"/>
  </w:num>
  <w:num w:numId="36" w16cid:durableId="1656369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4129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6712101">
    <w:abstractNumId w:val="11"/>
  </w:num>
  <w:num w:numId="39" w16cid:durableId="1456483467">
    <w:abstractNumId w:val="4"/>
  </w:num>
  <w:num w:numId="40" w16cid:durableId="547643388">
    <w:abstractNumId w:val="31"/>
  </w:num>
  <w:num w:numId="41" w16cid:durableId="65493345">
    <w:abstractNumId w:val="7"/>
  </w:num>
  <w:num w:numId="42" w16cid:durableId="143788160">
    <w:abstractNumId w:val="16"/>
  </w:num>
  <w:num w:numId="43" w16cid:durableId="102598058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BB"/>
    <w:rsid w:val="00005372"/>
    <w:rsid w:val="00005707"/>
    <w:rsid w:val="00006B93"/>
    <w:rsid w:val="00010FA0"/>
    <w:rsid w:val="00011569"/>
    <w:rsid w:val="0001252C"/>
    <w:rsid w:val="000131FE"/>
    <w:rsid w:val="00013EC7"/>
    <w:rsid w:val="0001432F"/>
    <w:rsid w:val="0001545F"/>
    <w:rsid w:val="00016525"/>
    <w:rsid w:val="00017BF9"/>
    <w:rsid w:val="00017DBA"/>
    <w:rsid w:val="00021841"/>
    <w:rsid w:val="00021B21"/>
    <w:rsid w:val="00021ECA"/>
    <w:rsid w:val="00022232"/>
    <w:rsid w:val="00026BF9"/>
    <w:rsid w:val="000275E4"/>
    <w:rsid w:val="00031DE8"/>
    <w:rsid w:val="00032C13"/>
    <w:rsid w:val="00033CC9"/>
    <w:rsid w:val="000350AB"/>
    <w:rsid w:val="00040239"/>
    <w:rsid w:val="00045C5A"/>
    <w:rsid w:val="00046359"/>
    <w:rsid w:val="00047298"/>
    <w:rsid w:val="00047679"/>
    <w:rsid w:val="00050090"/>
    <w:rsid w:val="00053E28"/>
    <w:rsid w:val="00055B96"/>
    <w:rsid w:val="000620D8"/>
    <w:rsid w:val="00074D6D"/>
    <w:rsid w:val="00075740"/>
    <w:rsid w:val="00076B4D"/>
    <w:rsid w:val="00076B62"/>
    <w:rsid w:val="00080AD8"/>
    <w:rsid w:val="0008398A"/>
    <w:rsid w:val="0008447A"/>
    <w:rsid w:val="00086321"/>
    <w:rsid w:val="000869C0"/>
    <w:rsid w:val="000961A9"/>
    <w:rsid w:val="00096285"/>
    <w:rsid w:val="00097517"/>
    <w:rsid w:val="000977B5"/>
    <w:rsid w:val="000A0800"/>
    <w:rsid w:val="000A7C4E"/>
    <w:rsid w:val="000B2695"/>
    <w:rsid w:val="000B40BB"/>
    <w:rsid w:val="000B52BD"/>
    <w:rsid w:val="000B6693"/>
    <w:rsid w:val="000C08B1"/>
    <w:rsid w:val="000C1E11"/>
    <w:rsid w:val="000C4E46"/>
    <w:rsid w:val="000C6BC4"/>
    <w:rsid w:val="000D00C7"/>
    <w:rsid w:val="000D3AFE"/>
    <w:rsid w:val="000D3B42"/>
    <w:rsid w:val="000D765D"/>
    <w:rsid w:val="000E511C"/>
    <w:rsid w:val="000E78D9"/>
    <w:rsid w:val="000E7A16"/>
    <w:rsid w:val="000F0530"/>
    <w:rsid w:val="000F0DB6"/>
    <w:rsid w:val="000F0ECA"/>
    <w:rsid w:val="000F6494"/>
    <w:rsid w:val="00100095"/>
    <w:rsid w:val="0010417C"/>
    <w:rsid w:val="00105BAE"/>
    <w:rsid w:val="0010759E"/>
    <w:rsid w:val="00116DB3"/>
    <w:rsid w:val="00123438"/>
    <w:rsid w:val="001269B4"/>
    <w:rsid w:val="00130839"/>
    <w:rsid w:val="00130CE8"/>
    <w:rsid w:val="00132C62"/>
    <w:rsid w:val="00133DD8"/>
    <w:rsid w:val="00136D08"/>
    <w:rsid w:val="00137FC3"/>
    <w:rsid w:val="00140624"/>
    <w:rsid w:val="0014248F"/>
    <w:rsid w:val="00142E7E"/>
    <w:rsid w:val="00143B0E"/>
    <w:rsid w:val="00143E21"/>
    <w:rsid w:val="0015016C"/>
    <w:rsid w:val="0015069F"/>
    <w:rsid w:val="00151C9E"/>
    <w:rsid w:val="00156F19"/>
    <w:rsid w:val="001573CA"/>
    <w:rsid w:val="001604D8"/>
    <w:rsid w:val="00161C34"/>
    <w:rsid w:val="00161ED0"/>
    <w:rsid w:val="00175890"/>
    <w:rsid w:val="00176A17"/>
    <w:rsid w:val="0017707F"/>
    <w:rsid w:val="001811CE"/>
    <w:rsid w:val="0018161E"/>
    <w:rsid w:val="00182F85"/>
    <w:rsid w:val="00184869"/>
    <w:rsid w:val="00184D1D"/>
    <w:rsid w:val="00187099"/>
    <w:rsid w:val="00190E36"/>
    <w:rsid w:val="00191C8C"/>
    <w:rsid w:val="00192A92"/>
    <w:rsid w:val="00193165"/>
    <w:rsid w:val="001977B3"/>
    <w:rsid w:val="00197B97"/>
    <w:rsid w:val="001A05E1"/>
    <w:rsid w:val="001A0F07"/>
    <w:rsid w:val="001A354A"/>
    <w:rsid w:val="001A4532"/>
    <w:rsid w:val="001A51DC"/>
    <w:rsid w:val="001A6CB3"/>
    <w:rsid w:val="001A72A7"/>
    <w:rsid w:val="001A7406"/>
    <w:rsid w:val="001B2A93"/>
    <w:rsid w:val="001B5078"/>
    <w:rsid w:val="001B5220"/>
    <w:rsid w:val="001B69EF"/>
    <w:rsid w:val="001C36B3"/>
    <w:rsid w:val="001C4DB0"/>
    <w:rsid w:val="001D461F"/>
    <w:rsid w:val="001D516A"/>
    <w:rsid w:val="001D5505"/>
    <w:rsid w:val="001D58E9"/>
    <w:rsid w:val="001D617B"/>
    <w:rsid w:val="001E3F03"/>
    <w:rsid w:val="001F1762"/>
    <w:rsid w:val="001F2998"/>
    <w:rsid w:val="001F35BC"/>
    <w:rsid w:val="0020437E"/>
    <w:rsid w:val="002045D8"/>
    <w:rsid w:val="00206337"/>
    <w:rsid w:val="00212730"/>
    <w:rsid w:val="00213B5F"/>
    <w:rsid w:val="00221010"/>
    <w:rsid w:val="00224A25"/>
    <w:rsid w:val="002307DA"/>
    <w:rsid w:val="0023170C"/>
    <w:rsid w:val="002325DE"/>
    <w:rsid w:val="00232848"/>
    <w:rsid w:val="00236CC2"/>
    <w:rsid w:val="00237192"/>
    <w:rsid w:val="00237F64"/>
    <w:rsid w:val="00250041"/>
    <w:rsid w:val="002502B6"/>
    <w:rsid w:val="00250FBB"/>
    <w:rsid w:val="00251362"/>
    <w:rsid w:val="002515AE"/>
    <w:rsid w:val="00251ABC"/>
    <w:rsid w:val="00255CAA"/>
    <w:rsid w:val="00264DC2"/>
    <w:rsid w:val="00271C83"/>
    <w:rsid w:val="002767C0"/>
    <w:rsid w:val="0028652B"/>
    <w:rsid w:val="002914AF"/>
    <w:rsid w:val="00291F4B"/>
    <w:rsid w:val="00291FB5"/>
    <w:rsid w:val="002947C0"/>
    <w:rsid w:val="002951EA"/>
    <w:rsid w:val="002977D7"/>
    <w:rsid w:val="002A4139"/>
    <w:rsid w:val="002A6F92"/>
    <w:rsid w:val="002B5F2C"/>
    <w:rsid w:val="002B6E35"/>
    <w:rsid w:val="002C0C5B"/>
    <w:rsid w:val="002C1E21"/>
    <w:rsid w:val="002C7344"/>
    <w:rsid w:val="002D00AB"/>
    <w:rsid w:val="002D0D03"/>
    <w:rsid w:val="002D500A"/>
    <w:rsid w:val="002E11A4"/>
    <w:rsid w:val="002E2BB3"/>
    <w:rsid w:val="002E7492"/>
    <w:rsid w:val="002F2A3A"/>
    <w:rsid w:val="002F3EBD"/>
    <w:rsid w:val="002F4ADB"/>
    <w:rsid w:val="002F577E"/>
    <w:rsid w:val="003000D1"/>
    <w:rsid w:val="00303EE4"/>
    <w:rsid w:val="00304459"/>
    <w:rsid w:val="003044EC"/>
    <w:rsid w:val="003172C8"/>
    <w:rsid w:val="00317AA1"/>
    <w:rsid w:val="003228DD"/>
    <w:rsid w:val="00323B37"/>
    <w:rsid w:val="003244F9"/>
    <w:rsid w:val="00326CC1"/>
    <w:rsid w:val="0033120F"/>
    <w:rsid w:val="00332DC1"/>
    <w:rsid w:val="00332F8A"/>
    <w:rsid w:val="00334135"/>
    <w:rsid w:val="00336794"/>
    <w:rsid w:val="0033750E"/>
    <w:rsid w:val="00343CF5"/>
    <w:rsid w:val="00344089"/>
    <w:rsid w:val="00345450"/>
    <w:rsid w:val="003470B8"/>
    <w:rsid w:val="00350625"/>
    <w:rsid w:val="00352374"/>
    <w:rsid w:val="0035387E"/>
    <w:rsid w:val="00353B62"/>
    <w:rsid w:val="00355767"/>
    <w:rsid w:val="003578A5"/>
    <w:rsid w:val="00374365"/>
    <w:rsid w:val="00374D22"/>
    <w:rsid w:val="00374FD0"/>
    <w:rsid w:val="003762A1"/>
    <w:rsid w:val="0037762B"/>
    <w:rsid w:val="00377DC8"/>
    <w:rsid w:val="0038013C"/>
    <w:rsid w:val="003843DA"/>
    <w:rsid w:val="00384B5F"/>
    <w:rsid w:val="00385DAA"/>
    <w:rsid w:val="00386C82"/>
    <w:rsid w:val="00390A47"/>
    <w:rsid w:val="00390B7F"/>
    <w:rsid w:val="00391122"/>
    <w:rsid w:val="00395496"/>
    <w:rsid w:val="00395A1F"/>
    <w:rsid w:val="003A0DB4"/>
    <w:rsid w:val="003A1325"/>
    <w:rsid w:val="003A2961"/>
    <w:rsid w:val="003A54D8"/>
    <w:rsid w:val="003A6B34"/>
    <w:rsid w:val="003B0D2A"/>
    <w:rsid w:val="003B1756"/>
    <w:rsid w:val="003B2483"/>
    <w:rsid w:val="003B4939"/>
    <w:rsid w:val="003B7E86"/>
    <w:rsid w:val="003C363B"/>
    <w:rsid w:val="003C7539"/>
    <w:rsid w:val="003D0EAC"/>
    <w:rsid w:val="003D2ED9"/>
    <w:rsid w:val="003D36A9"/>
    <w:rsid w:val="003D6091"/>
    <w:rsid w:val="003D6441"/>
    <w:rsid w:val="003E0A80"/>
    <w:rsid w:val="003E1B7E"/>
    <w:rsid w:val="003E1EDD"/>
    <w:rsid w:val="003E332A"/>
    <w:rsid w:val="003E5886"/>
    <w:rsid w:val="003E5FFC"/>
    <w:rsid w:val="003E6CDC"/>
    <w:rsid w:val="003F0188"/>
    <w:rsid w:val="003F05A9"/>
    <w:rsid w:val="003F23A3"/>
    <w:rsid w:val="003F2969"/>
    <w:rsid w:val="003F2A96"/>
    <w:rsid w:val="00400493"/>
    <w:rsid w:val="00401FB9"/>
    <w:rsid w:val="004034CC"/>
    <w:rsid w:val="00406158"/>
    <w:rsid w:val="0040716B"/>
    <w:rsid w:val="0041272D"/>
    <w:rsid w:val="004156B8"/>
    <w:rsid w:val="0041770F"/>
    <w:rsid w:val="004214BD"/>
    <w:rsid w:val="00421B5B"/>
    <w:rsid w:val="00421BAA"/>
    <w:rsid w:val="0042202B"/>
    <w:rsid w:val="004222E1"/>
    <w:rsid w:val="004249DF"/>
    <w:rsid w:val="00426FAE"/>
    <w:rsid w:val="00431DF1"/>
    <w:rsid w:val="004345CB"/>
    <w:rsid w:val="0043595F"/>
    <w:rsid w:val="00440426"/>
    <w:rsid w:val="00440EF4"/>
    <w:rsid w:val="00451CE3"/>
    <w:rsid w:val="0045522B"/>
    <w:rsid w:val="00455498"/>
    <w:rsid w:val="00456F8A"/>
    <w:rsid w:val="00462598"/>
    <w:rsid w:val="00463D7F"/>
    <w:rsid w:val="00464622"/>
    <w:rsid w:val="00464ACC"/>
    <w:rsid w:val="00465170"/>
    <w:rsid w:val="00465FB8"/>
    <w:rsid w:val="004673D5"/>
    <w:rsid w:val="004724F7"/>
    <w:rsid w:val="00472629"/>
    <w:rsid w:val="00477D20"/>
    <w:rsid w:val="004827F2"/>
    <w:rsid w:val="00483EE8"/>
    <w:rsid w:val="00484DB9"/>
    <w:rsid w:val="004850B0"/>
    <w:rsid w:val="00487D20"/>
    <w:rsid w:val="004917FE"/>
    <w:rsid w:val="00494DBB"/>
    <w:rsid w:val="004A07C3"/>
    <w:rsid w:val="004A261A"/>
    <w:rsid w:val="004A4963"/>
    <w:rsid w:val="004A51BD"/>
    <w:rsid w:val="004B22D2"/>
    <w:rsid w:val="004B39ED"/>
    <w:rsid w:val="004C1043"/>
    <w:rsid w:val="004C10D2"/>
    <w:rsid w:val="004C2716"/>
    <w:rsid w:val="004C3088"/>
    <w:rsid w:val="004C4419"/>
    <w:rsid w:val="004C4DBE"/>
    <w:rsid w:val="004C671F"/>
    <w:rsid w:val="004C714C"/>
    <w:rsid w:val="004D0CAB"/>
    <w:rsid w:val="004D0D61"/>
    <w:rsid w:val="004D3091"/>
    <w:rsid w:val="004D54BE"/>
    <w:rsid w:val="004D67C4"/>
    <w:rsid w:val="004E1E4C"/>
    <w:rsid w:val="004E238F"/>
    <w:rsid w:val="004E6543"/>
    <w:rsid w:val="004E66E4"/>
    <w:rsid w:val="004F11D6"/>
    <w:rsid w:val="004F12B6"/>
    <w:rsid w:val="004F4A5D"/>
    <w:rsid w:val="004F6509"/>
    <w:rsid w:val="004F6AB4"/>
    <w:rsid w:val="00500B13"/>
    <w:rsid w:val="00501EBA"/>
    <w:rsid w:val="00505E63"/>
    <w:rsid w:val="0050754F"/>
    <w:rsid w:val="00510302"/>
    <w:rsid w:val="00510913"/>
    <w:rsid w:val="00512C9D"/>
    <w:rsid w:val="00515B2F"/>
    <w:rsid w:val="00515E25"/>
    <w:rsid w:val="0051799B"/>
    <w:rsid w:val="0052169E"/>
    <w:rsid w:val="00522855"/>
    <w:rsid w:val="005229B9"/>
    <w:rsid w:val="00525AAC"/>
    <w:rsid w:val="00526B2A"/>
    <w:rsid w:val="00527215"/>
    <w:rsid w:val="0052739F"/>
    <w:rsid w:val="0053161B"/>
    <w:rsid w:val="005376F6"/>
    <w:rsid w:val="00537C3D"/>
    <w:rsid w:val="00540603"/>
    <w:rsid w:val="005428CB"/>
    <w:rsid w:val="005476CB"/>
    <w:rsid w:val="00547EBB"/>
    <w:rsid w:val="005504E5"/>
    <w:rsid w:val="00554D68"/>
    <w:rsid w:val="005568FF"/>
    <w:rsid w:val="00557FB2"/>
    <w:rsid w:val="005614AF"/>
    <w:rsid w:val="005659E7"/>
    <w:rsid w:val="0056673D"/>
    <w:rsid w:val="00566B8A"/>
    <w:rsid w:val="0056719D"/>
    <w:rsid w:val="00567EE8"/>
    <w:rsid w:val="005737BF"/>
    <w:rsid w:val="00573E60"/>
    <w:rsid w:val="005749C6"/>
    <w:rsid w:val="005766F0"/>
    <w:rsid w:val="0058085C"/>
    <w:rsid w:val="00581686"/>
    <w:rsid w:val="0058356A"/>
    <w:rsid w:val="005849E2"/>
    <w:rsid w:val="005879FA"/>
    <w:rsid w:val="00587F23"/>
    <w:rsid w:val="005919A6"/>
    <w:rsid w:val="005932BA"/>
    <w:rsid w:val="00593808"/>
    <w:rsid w:val="00595B6C"/>
    <w:rsid w:val="00596D72"/>
    <w:rsid w:val="00597B88"/>
    <w:rsid w:val="005A68C6"/>
    <w:rsid w:val="005A71A2"/>
    <w:rsid w:val="005A7829"/>
    <w:rsid w:val="005A7D39"/>
    <w:rsid w:val="005B16CB"/>
    <w:rsid w:val="005B440E"/>
    <w:rsid w:val="005B62B6"/>
    <w:rsid w:val="005C1173"/>
    <w:rsid w:val="005C19BB"/>
    <w:rsid w:val="005C3A29"/>
    <w:rsid w:val="005C43CC"/>
    <w:rsid w:val="005C4D80"/>
    <w:rsid w:val="005D001A"/>
    <w:rsid w:val="005D105B"/>
    <w:rsid w:val="005D1C36"/>
    <w:rsid w:val="005D2F2F"/>
    <w:rsid w:val="005E49FE"/>
    <w:rsid w:val="005F0B40"/>
    <w:rsid w:val="005F18A6"/>
    <w:rsid w:val="005F3130"/>
    <w:rsid w:val="005F3384"/>
    <w:rsid w:val="005F52A1"/>
    <w:rsid w:val="005F7885"/>
    <w:rsid w:val="006006A4"/>
    <w:rsid w:val="0060074D"/>
    <w:rsid w:val="006016BF"/>
    <w:rsid w:val="006016F2"/>
    <w:rsid w:val="00602AB7"/>
    <w:rsid w:val="00604C48"/>
    <w:rsid w:val="00604ED5"/>
    <w:rsid w:val="00605048"/>
    <w:rsid w:val="006053B2"/>
    <w:rsid w:val="00607693"/>
    <w:rsid w:val="006148B2"/>
    <w:rsid w:val="0061559D"/>
    <w:rsid w:val="006174D9"/>
    <w:rsid w:val="00620510"/>
    <w:rsid w:val="0062079E"/>
    <w:rsid w:val="00623443"/>
    <w:rsid w:val="00624916"/>
    <w:rsid w:val="006257F2"/>
    <w:rsid w:val="00631613"/>
    <w:rsid w:val="006342FC"/>
    <w:rsid w:val="00637855"/>
    <w:rsid w:val="00640F76"/>
    <w:rsid w:val="00642EC5"/>
    <w:rsid w:val="006462BE"/>
    <w:rsid w:val="0064692C"/>
    <w:rsid w:val="00652E93"/>
    <w:rsid w:val="0065415E"/>
    <w:rsid w:val="006553E5"/>
    <w:rsid w:val="00656175"/>
    <w:rsid w:val="00657B74"/>
    <w:rsid w:val="00660E03"/>
    <w:rsid w:val="00661F4F"/>
    <w:rsid w:val="006635FC"/>
    <w:rsid w:val="00667C47"/>
    <w:rsid w:val="0067203C"/>
    <w:rsid w:val="006806E1"/>
    <w:rsid w:val="00682277"/>
    <w:rsid w:val="00683926"/>
    <w:rsid w:val="00684473"/>
    <w:rsid w:val="00684E40"/>
    <w:rsid w:val="0069320A"/>
    <w:rsid w:val="00696C10"/>
    <w:rsid w:val="006A1233"/>
    <w:rsid w:val="006A1873"/>
    <w:rsid w:val="006A1BEE"/>
    <w:rsid w:val="006A1C63"/>
    <w:rsid w:val="006B14F8"/>
    <w:rsid w:val="006B33A8"/>
    <w:rsid w:val="006B567C"/>
    <w:rsid w:val="006B5F6B"/>
    <w:rsid w:val="006C0DDF"/>
    <w:rsid w:val="006C2062"/>
    <w:rsid w:val="006C4ED3"/>
    <w:rsid w:val="006C53ED"/>
    <w:rsid w:val="006C6648"/>
    <w:rsid w:val="006D0E5C"/>
    <w:rsid w:val="006D2C46"/>
    <w:rsid w:val="006D7712"/>
    <w:rsid w:val="006E2DD1"/>
    <w:rsid w:val="006F1505"/>
    <w:rsid w:val="006F446F"/>
    <w:rsid w:val="006F6395"/>
    <w:rsid w:val="006F63DB"/>
    <w:rsid w:val="00700524"/>
    <w:rsid w:val="00700568"/>
    <w:rsid w:val="00705D23"/>
    <w:rsid w:val="00707C8F"/>
    <w:rsid w:val="00707ED3"/>
    <w:rsid w:val="0071159D"/>
    <w:rsid w:val="007149B5"/>
    <w:rsid w:val="0072069C"/>
    <w:rsid w:val="00723715"/>
    <w:rsid w:val="007249BA"/>
    <w:rsid w:val="00725B63"/>
    <w:rsid w:val="00726A4A"/>
    <w:rsid w:val="00730684"/>
    <w:rsid w:val="00731DE2"/>
    <w:rsid w:val="00732F60"/>
    <w:rsid w:val="00734DDD"/>
    <w:rsid w:val="007350B5"/>
    <w:rsid w:val="00736CE8"/>
    <w:rsid w:val="00740646"/>
    <w:rsid w:val="00742FD2"/>
    <w:rsid w:val="007452E1"/>
    <w:rsid w:val="00751DB4"/>
    <w:rsid w:val="0076007D"/>
    <w:rsid w:val="00760AF4"/>
    <w:rsid w:val="00762B06"/>
    <w:rsid w:val="00763D6D"/>
    <w:rsid w:val="007646DE"/>
    <w:rsid w:val="00765C7A"/>
    <w:rsid w:val="007667E8"/>
    <w:rsid w:val="00771A57"/>
    <w:rsid w:val="007739BF"/>
    <w:rsid w:val="007743A0"/>
    <w:rsid w:val="007747FF"/>
    <w:rsid w:val="00780F3A"/>
    <w:rsid w:val="007813A7"/>
    <w:rsid w:val="0078335B"/>
    <w:rsid w:val="00786083"/>
    <w:rsid w:val="007909A9"/>
    <w:rsid w:val="0079527F"/>
    <w:rsid w:val="00795691"/>
    <w:rsid w:val="00797780"/>
    <w:rsid w:val="00797B58"/>
    <w:rsid w:val="007A239A"/>
    <w:rsid w:val="007B032E"/>
    <w:rsid w:val="007B590C"/>
    <w:rsid w:val="007C02D1"/>
    <w:rsid w:val="007C1E83"/>
    <w:rsid w:val="007C24C2"/>
    <w:rsid w:val="007C3851"/>
    <w:rsid w:val="007D2B74"/>
    <w:rsid w:val="007D4611"/>
    <w:rsid w:val="007D5C1B"/>
    <w:rsid w:val="007D6356"/>
    <w:rsid w:val="007E2415"/>
    <w:rsid w:val="007E606B"/>
    <w:rsid w:val="007E61AB"/>
    <w:rsid w:val="007E7467"/>
    <w:rsid w:val="007F1658"/>
    <w:rsid w:val="007F266B"/>
    <w:rsid w:val="008108E0"/>
    <w:rsid w:val="00810FF2"/>
    <w:rsid w:val="0081121A"/>
    <w:rsid w:val="008142C9"/>
    <w:rsid w:val="00816B63"/>
    <w:rsid w:val="008170E4"/>
    <w:rsid w:val="008173C1"/>
    <w:rsid w:val="00820F8F"/>
    <w:rsid w:val="00823D75"/>
    <w:rsid w:val="00826781"/>
    <w:rsid w:val="00834164"/>
    <w:rsid w:val="0084005F"/>
    <w:rsid w:val="008408AF"/>
    <w:rsid w:val="0084126D"/>
    <w:rsid w:val="00841D04"/>
    <w:rsid w:val="00847F77"/>
    <w:rsid w:val="008623FF"/>
    <w:rsid w:val="0086390F"/>
    <w:rsid w:val="00867211"/>
    <w:rsid w:val="00872A4A"/>
    <w:rsid w:val="00874863"/>
    <w:rsid w:val="00874D93"/>
    <w:rsid w:val="00880E30"/>
    <w:rsid w:val="008832EC"/>
    <w:rsid w:val="00885095"/>
    <w:rsid w:val="00890D94"/>
    <w:rsid w:val="008A0B5A"/>
    <w:rsid w:val="008A1029"/>
    <w:rsid w:val="008A2FF0"/>
    <w:rsid w:val="008A603B"/>
    <w:rsid w:val="008A6A44"/>
    <w:rsid w:val="008B00EF"/>
    <w:rsid w:val="008B5521"/>
    <w:rsid w:val="008B56A2"/>
    <w:rsid w:val="008B635D"/>
    <w:rsid w:val="008C2EB3"/>
    <w:rsid w:val="008C3719"/>
    <w:rsid w:val="008C6207"/>
    <w:rsid w:val="008D029D"/>
    <w:rsid w:val="008D1574"/>
    <w:rsid w:val="008D21D6"/>
    <w:rsid w:val="008D3F43"/>
    <w:rsid w:val="008D6225"/>
    <w:rsid w:val="008D7336"/>
    <w:rsid w:val="008D7A9A"/>
    <w:rsid w:val="008E319F"/>
    <w:rsid w:val="008E4A55"/>
    <w:rsid w:val="008E5381"/>
    <w:rsid w:val="008F1264"/>
    <w:rsid w:val="008F2316"/>
    <w:rsid w:val="008F591C"/>
    <w:rsid w:val="008F652D"/>
    <w:rsid w:val="00900445"/>
    <w:rsid w:val="00901E33"/>
    <w:rsid w:val="00905220"/>
    <w:rsid w:val="009100BE"/>
    <w:rsid w:val="00921A6A"/>
    <w:rsid w:val="00921F1D"/>
    <w:rsid w:val="0093320D"/>
    <w:rsid w:val="00935878"/>
    <w:rsid w:val="00935B6A"/>
    <w:rsid w:val="00937691"/>
    <w:rsid w:val="00937F13"/>
    <w:rsid w:val="009420D7"/>
    <w:rsid w:val="00945457"/>
    <w:rsid w:val="009549C4"/>
    <w:rsid w:val="00956DBA"/>
    <w:rsid w:val="009612E2"/>
    <w:rsid w:val="00963AB8"/>
    <w:rsid w:val="00963F5B"/>
    <w:rsid w:val="00964EF6"/>
    <w:rsid w:val="0097335C"/>
    <w:rsid w:val="00976495"/>
    <w:rsid w:val="00977735"/>
    <w:rsid w:val="00977D01"/>
    <w:rsid w:val="0098098C"/>
    <w:rsid w:val="009841C2"/>
    <w:rsid w:val="00986B9F"/>
    <w:rsid w:val="0099081F"/>
    <w:rsid w:val="00992988"/>
    <w:rsid w:val="00993880"/>
    <w:rsid w:val="00993909"/>
    <w:rsid w:val="00994D39"/>
    <w:rsid w:val="009A0529"/>
    <w:rsid w:val="009A2C8F"/>
    <w:rsid w:val="009A4F97"/>
    <w:rsid w:val="009A635D"/>
    <w:rsid w:val="009B21DB"/>
    <w:rsid w:val="009B253F"/>
    <w:rsid w:val="009B2AC2"/>
    <w:rsid w:val="009B3893"/>
    <w:rsid w:val="009B5931"/>
    <w:rsid w:val="009B5B58"/>
    <w:rsid w:val="009B6ABF"/>
    <w:rsid w:val="009C38CB"/>
    <w:rsid w:val="009C4B07"/>
    <w:rsid w:val="009C507F"/>
    <w:rsid w:val="009C600B"/>
    <w:rsid w:val="009D1A4F"/>
    <w:rsid w:val="009D4D39"/>
    <w:rsid w:val="009D78D4"/>
    <w:rsid w:val="009E41EF"/>
    <w:rsid w:val="009E726F"/>
    <w:rsid w:val="009E77E6"/>
    <w:rsid w:val="009F0421"/>
    <w:rsid w:val="009F0B41"/>
    <w:rsid w:val="009F1BFA"/>
    <w:rsid w:val="009F1EB6"/>
    <w:rsid w:val="009F2E86"/>
    <w:rsid w:val="009F3587"/>
    <w:rsid w:val="009F358C"/>
    <w:rsid w:val="009F3791"/>
    <w:rsid w:val="00A053BC"/>
    <w:rsid w:val="00A06E4E"/>
    <w:rsid w:val="00A1021D"/>
    <w:rsid w:val="00A11706"/>
    <w:rsid w:val="00A124BA"/>
    <w:rsid w:val="00A12852"/>
    <w:rsid w:val="00A12D35"/>
    <w:rsid w:val="00A169A8"/>
    <w:rsid w:val="00A33021"/>
    <w:rsid w:val="00A334AF"/>
    <w:rsid w:val="00A36857"/>
    <w:rsid w:val="00A36B79"/>
    <w:rsid w:val="00A41516"/>
    <w:rsid w:val="00A4238D"/>
    <w:rsid w:val="00A468A6"/>
    <w:rsid w:val="00A514A2"/>
    <w:rsid w:val="00A52CF4"/>
    <w:rsid w:val="00A56B91"/>
    <w:rsid w:val="00A60107"/>
    <w:rsid w:val="00A613F1"/>
    <w:rsid w:val="00A62417"/>
    <w:rsid w:val="00A62729"/>
    <w:rsid w:val="00A65B3A"/>
    <w:rsid w:val="00A672EA"/>
    <w:rsid w:val="00A67537"/>
    <w:rsid w:val="00A753DA"/>
    <w:rsid w:val="00A850D1"/>
    <w:rsid w:val="00A925F8"/>
    <w:rsid w:val="00A92D62"/>
    <w:rsid w:val="00A93015"/>
    <w:rsid w:val="00A94D0F"/>
    <w:rsid w:val="00AA66DB"/>
    <w:rsid w:val="00AA6C93"/>
    <w:rsid w:val="00AB17D3"/>
    <w:rsid w:val="00AB19F0"/>
    <w:rsid w:val="00AB1C56"/>
    <w:rsid w:val="00AB4284"/>
    <w:rsid w:val="00AB679B"/>
    <w:rsid w:val="00AB71D1"/>
    <w:rsid w:val="00AC2A0A"/>
    <w:rsid w:val="00AC4E94"/>
    <w:rsid w:val="00AC4F0B"/>
    <w:rsid w:val="00AC5BB2"/>
    <w:rsid w:val="00AC7A8F"/>
    <w:rsid w:val="00AD39D1"/>
    <w:rsid w:val="00AD4E69"/>
    <w:rsid w:val="00AD5ED8"/>
    <w:rsid w:val="00AD63AE"/>
    <w:rsid w:val="00AE15CD"/>
    <w:rsid w:val="00AE247B"/>
    <w:rsid w:val="00AE2707"/>
    <w:rsid w:val="00AE317A"/>
    <w:rsid w:val="00AE5278"/>
    <w:rsid w:val="00AE5762"/>
    <w:rsid w:val="00AE6D2F"/>
    <w:rsid w:val="00AF111A"/>
    <w:rsid w:val="00AF43D8"/>
    <w:rsid w:val="00AF76C8"/>
    <w:rsid w:val="00B036F6"/>
    <w:rsid w:val="00B0605C"/>
    <w:rsid w:val="00B11156"/>
    <w:rsid w:val="00B117C2"/>
    <w:rsid w:val="00B123CA"/>
    <w:rsid w:val="00B12D24"/>
    <w:rsid w:val="00B13C55"/>
    <w:rsid w:val="00B13F44"/>
    <w:rsid w:val="00B15C6D"/>
    <w:rsid w:val="00B179F5"/>
    <w:rsid w:val="00B21F41"/>
    <w:rsid w:val="00B22FE8"/>
    <w:rsid w:val="00B248BB"/>
    <w:rsid w:val="00B25662"/>
    <w:rsid w:val="00B26146"/>
    <w:rsid w:val="00B33C75"/>
    <w:rsid w:val="00B34DF7"/>
    <w:rsid w:val="00B35073"/>
    <w:rsid w:val="00B35E32"/>
    <w:rsid w:val="00B37CCD"/>
    <w:rsid w:val="00B417A4"/>
    <w:rsid w:val="00B42ED1"/>
    <w:rsid w:val="00B437AE"/>
    <w:rsid w:val="00B4504D"/>
    <w:rsid w:val="00B45185"/>
    <w:rsid w:val="00B4641D"/>
    <w:rsid w:val="00B509C3"/>
    <w:rsid w:val="00B512CC"/>
    <w:rsid w:val="00B531CC"/>
    <w:rsid w:val="00B6152B"/>
    <w:rsid w:val="00B615CA"/>
    <w:rsid w:val="00B639F3"/>
    <w:rsid w:val="00B67440"/>
    <w:rsid w:val="00B7111C"/>
    <w:rsid w:val="00B73045"/>
    <w:rsid w:val="00B76FE2"/>
    <w:rsid w:val="00B80480"/>
    <w:rsid w:val="00B8088C"/>
    <w:rsid w:val="00B80E3B"/>
    <w:rsid w:val="00B8133E"/>
    <w:rsid w:val="00B81C0A"/>
    <w:rsid w:val="00B82CA8"/>
    <w:rsid w:val="00B849DC"/>
    <w:rsid w:val="00B876E1"/>
    <w:rsid w:val="00B87AF6"/>
    <w:rsid w:val="00B87EDC"/>
    <w:rsid w:val="00B91153"/>
    <w:rsid w:val="00B9210B"/>
    <w:rsid w:val="00B94DB0"/>
    <w:rsid w:val="00B95BAA"/>
    <w:rsid w:val="00B9765E"/>
    <w:rsid w:val="00BA7FBA"/>
    <w:rsid w:val="00BB036A"/>
    <w:rsid w:val="00BB16B7"/>
    <w:rsid w:val="00BB236F"/>
    <w:rsid w:val="00BB3DE6"/>
    <w:rsid w:val="00BC3262"/>
    <w:rsid w:val="00BC4787"/>
    <w:rsid w:val="00BC5294"/>
    <w:rsid w:val="00BC68C1"/>
    <w:rsid w:val="00BC6BEF"/>
    <w:rsid w:val="00BD4671"/>
    <w:rsid w:val="00BD4D0A"/>
    <w:rsid w:val="00BE5D4D"/>
    <w:rsid w:val="00BE6EA9"/>
    <w:rsid w:val="00BE72CD"/>
    <w:rsid w:val="00BE73BD"/>
    <w:rsid w:val="00BF0930"/>
    <w:rsid w:val="00C03AC7"/>
    <w:rsid w:val="00C14C2E"/>
    <w:rsid w:val="00C21E5F"/>
    <w:rsid w:val="00C23D85"/>
    <w:rsid w:val="00C23F18"/>
    <w:rsid w:val="00C24667"/>
    <w:rsid w:val="00C24C5C"/>
    <w:rsid w:val="00C25186"/>
    <w:rsid w:val="00C255A7"/>
    <w:rsid w:val="00C25A99"/>
    <w:rsid w:val="00C31075"/>
    <w:rsid w:val="00C3244B"/>
    <w:rsid w:val="00C33F93"/>
    <w:rsid w:val="00C345C5"/>
    <w:rsid w:val="00C361D4"/>
    <w:rsid w:val="00C41E2D"/>
    <w:rsid w:val="00C44650"/>
    <w:rsid w:val="00C44741"/>
    <w:rsid w:val="00C44A7A"/>
    <w:rsid w:val="00C46110"/>
    <w:rsid w:val="00C471CD"/>
    <w:rsid w:val="00C47200"/>
    <w:rsid w:val="00C50ED7"/>
    <w:rsid w:val="00C53925"/>
    <w:rsid w:val="00C55B11"/>
    <w:rsid w:val="00C626E3"/>
    <w:rsid w:val="00C627F2"/>
    <w:rsid w:val="00C66949"/>
    <w:rsid w:val="00C6712D"/>
    <w:rsid w:val="00C709BF"/>
    <w:rsid w:val="00C73207"/>
    <w:rsid w:val="00C74500"/>
    <w:rsid w:val="00C7469E"/>
    <w:rsid w:val="00C77FFD"/>
    <w:rsid w:val="00C80386"/>
    <w:rsid w:val="00C82FA5"/>
    <w:rsid w:val="00C96230"/>
    <w:rsid w:val="00CA0BC4"/>
    <w:rsid w:val="00CA4E5E"/>
    <w:rsid w:val="00CA5611"/>
    <w:rsid w:val="00CB2DD4"/>
    <w:rsid w:val="00CB395D"/>
    <w:rsid w:val="00CB7D71"/>
    <w:rsid w:val="00CB7F3C"/>
    <w:rsid w:val="00CC034A"/>
    <w:rsid w:val="00CC5C95"/>
    <w:rsid w:val="00CC6ECC"/>
    <w:rsid w:val="00CD402F"/>
    <w:rsid w:val="00CD55D3"/>
    <w:rsid w:val="00CE08D0"/>
    <w:rsid w:val="00CE3952"/>
    <w:rsid w:val="00CE494A"/>
    <w:rsid w:val="00CE66B5"/>
    <w:rsid w:val="00CF03FD"/>
    <w:rsid w:val="00CF45AC"/>
    <w:rsid w:val="00CF684E"/>
    <w:rsid w:val="00D0026F"/>
    <w:rsid w:val="00D04B5B"/>
    <w:rsid w:val="00D055BC"/>
    <w:rsid w:val="00D059B7"/>
    <w:rsid w:val="00D10715"/>
    <w:rsid w:val="00D13859"/>
    <w:rsid w:val="00D13DF8"/>
    <w:rsid w:val="00D16196"/>
    <w:rsid w:val="00D178B8"/>
    <w:rsid w:val="00D260E4"/>
    <w:rsid w:val="00D264E4"/>
    <w:rsid w:val="00D276AB"/>
    <w:rsid w:val="00D323D8"/>
    <w:rsid w:val="00D326DB"/>
    <w:rsid w:val="00D3498D"/>
    <w:rsid w:val="00D35E1E"/>
    <w:rsid w:val="00D4015D"/>
    <w:rsid w:val="00D40D7D"/>
    <w:rsid w:val="00D454D4"/>
    <w:rsid w:val="00D45733"/>
    <w:rsid w:val="00D52DBF"/>
    <w:rsid w:val="00D5379C"/>
    <w:rsid w:val="00D53F9D"/>
    <w:rsid w:val="00D5651D"/>
    <w:rsid w:val="00D56897"/>
    <w:rsid w:val="00D63F7E"/>
    <w:rsid w:val="00D6790F"/>
    <w:rsid w:val="00D70FB9"/>
    <w:rsid w:val="00D76AA8"/>
    <w:rsid w:val="00D77977"/>
    <w:rsid w:val="00D77A82"/>
    <w:rsid w:val="00D86075"/>
    <w:rsid w:val="00D867C7"/>
    <w:rsid w:val="00D87295"/>
    <w:rsid w:val="00D87DD7"/>
    <w:rsid w:val="00D91DC5"/>
    <w:rsid w:val="00D922FF"/>
    <w:rsid w:val="00D93079"/>
    <w:rsid w:val="00D93615"/>
    <w:rsid w:val="00D93EC2"/>
    <w:rsid w:val="00D94F28"/>
    <w:rsid w:val="00D97DA9"/>
    <w:rsid w:val="00DA0E63"/>
    <w:rsid w:val="00DA1C1F"/>
    <w:rsid w:val="00DA7596"/>
    <w:rsid w:val="00DB002E"/>
    <w:rsid w:val="00DB0A9B"/>
    <w:rsid w:val="00DB133E"/>
    <w:rsid w:val="00DB26CC"/>
    <w:rsid w:val="00DC197B"/>
    <w:rsid w:val="00DC3435"/>
    <w:rsid w:val="00DC3F99"/>
    <w:rsid w:val="00DC4B7E"/>
    <w:rsid w:val="00DC65AE"/>
    <w:rsid w:val="00DC6E61"/>
    <w:rsid w:val="00DD2D6D"/>
    <w:rsid w:val="00DE26BB"/>
    <w:rsid w:val="00DE2789"/>
    <w:rsid w:val="00DE73A3"/>
    <w:rsid w:val="00DF501B"/>
    <w:rsid w:val="00DF6908"/>
    <w:rsid w:val="00DF79A7"/>
    <w:rsid w:val="00E02731"/>
    <w:rsid w:val="00E030D1"/>
    <w:rsid w:val="00E033DB"/>
    <w:rsid w:val="00E03C2C"/>
    <w:rsid w:val="00E12F3A"/>
    <w:rsid w:val="00E20900"/>
    <w:rsid w:val="00E21D25"/>
    <w:rsid w:val="00E234C5"/>
    <w:rsid w:val="00E2755B"/>
    <w:rsid w:val="00E3270A"/>
    <w:rsid w:val="00E34CB2"/>
    <w:rsid w:val="00E36576"/>
    <w:rsid w:val="00E37C73"/>
    <w:rsid w:val="00E407AB"/>
    <w:rsid w:val="00E42259"/>
    <w:rsid w:val="00E42564"/>
    <w:rsid w:val="00E426A0"/>
    <w:rsid w:val="00E43377"/>
    <w:rsid w:val="00E4373C"/>
    <w:rsid w:val="00E43D61"/>
    <w:rsid w:val="00E44CA5"/>
    <w:rsid w:val="00E468C2"/>
    <w:rsid w:val="00E46D15"/>
    <w:rsid w:val="00E47672"/>
    <w:rsid w:val="00E51389"/>
    <w:rsid w:val="00E613C8"/>
    <w:rsid w:val="00E63B61"/>
    <w:rsid w:val="00E640D1"/>
    <w:rsid w:val="00E65E35"/>
    <w:rsid w:val="00E70C59"/>
    <w:rsid w:val="00E70C68"/>
    <w:rsid w:val="00E72B50"/>
    <w:rsid w:val="00E82461"/>
    <w:rsid w:val="00E84AF3"/>
    <w:rsid w:val="00E85032"/>
    <w:rsid w:val="00E8534A"/>
    <w:rsid w:val="00E87615"/>
    <w:rsid w:val="00E9121C"/>
    <w:rsid w:val="00E91A04"/>
    <w:rsid w:val="00E92A87"/>
    <w:rsid w:val="00E958A5"/>
    <w:rsid w:val="00E97236"/>
    <w:rsid w:val="00E97AB1"/>
    <w:rsid w:val="00EA1704"/>
    <w:rsid w:val="00EA3A9E"/>
    <w:rsid w:val="00EA4035"/>
    <w:rsid w:val="00EB48E8"/>
    <w:rsid w:val="00EB58B8"/>
    <w:rsid w:val="00EB6E27"/>
    <w:rsid w:val="00EB7631"/>
    <w:rsid w:val="00EB7EE6"/>
    <w:rsid w:val="00EC0CD9"/>
    <w:rsid w:val="00EC2374"/>
    <w:rsid w:val="00EC3454"/>
    <w:rsid w:val="00EC57B1"/>
    <w:rsid w:val="00EC72EE"/>
    <w:rsid w:val="00EC7650"/>
    <w:rsid w:val="00ED1AF2"/>
    <w:rsid w:val="00ED4F68"/>
    <w:rsid w:val="00EE1E42"/>
    <w:rsid w:val="00EE30F9"/>
    <w:rsid w:val="00EE5622"/>
    <w:rsid w:val="00EF56A8"/>
    <w:rsid w:val="00EF6C63"/>
    <w:rsid w:val="00EF7881"/>
    <w:rsid w:val="00F02244"/>
    <w:rsid w:val="00F040F1"/>
    <w:rsid w:val="00F0534A"/>
    <w:rsid w:val="00F0645D"/>
    <w:rsid w:val="00F07E46"/>
    <w:rsid w:val="00F14621"/>
    <w:rsid w:val="00F21BE7"/>
    <w:rsid w:val="00F222FC"/>
    <w:rsid w:val="00F22E99"/>
    <w:rsid w:val="00F23D90"/>
    <w:rsid w:val="00F24974"/>
    <w:rsid w:val="00F256BC"/>
    <w:rsid w:val="00F264E6"/>
    <w:rsid w:val="00F27643"/>
    <w:rsid w:val="00F304DB"/>
    <w:rsid w:val="00F3194D"/>
    <w:rsid w:val="00F3272C"/>
    <w:rsid w:val="00F34E4C"/>
    <w:rsid w:val="00F37DE9"/>
    <w:rsid w:val="00F43A79"/>
    <w:rsid w:val="00F5608A"/>
    <w:rsid w:val="00F56A62"/>
    <w:rsid w:val="00F60EAA"/>
    <w:rsid w:val="00F6490A"/>
    <w:rsid w:val="00F7057B"/>
    <w:rsid w:val="00F71ADC"/>
    <w:rsid w:val="00F7419B"/>
    <w:rsid w:val="00F74A91"/>
    <w:rsid w:val="00F761DD"/>
    <w:rsid w:val="00F77A4A"/>
    <w:rsid w:val="00F947AF"/>
    <w:rsid w:val="00F95D29"/>
    <w:rsid w:val="00FA1207"/>
    <w:rsid w:val="00FA1724"/>
    <w:rsid w:val="00FA1C33"/>
    <w:rsid w:val="00FA2ACD"/>
    <w:rsid w:val="00FA4733"/>
    <w:rsid w:val="00FA4935"/>
    <w:rsid w:val="00FA5BC2"/>
    <w:rsid w:val="00FA6BE7"/>
    <w:rsid w:val="00FA7E6A"/>
    <w:rsid w:val="00FB769B"/>
    <w:rsid w:val="00FC0B88"/>
    <w:rsid w:val="00FC7797"/>
    <w:rsid w:val="00FD2238"/>
    <w:rsid w:val="00FD4E18"/>
    <w:rsid w:val="00FD647E"/>
    <w:rsid w:val="00FE02B5"/>
    <w:rsid w:val="00FE2160"/>
    <w:rsid w:val="00FE5342"/>
    <w:rsid w:val="00FE6F75"/>
    <w:rsid w:val="00FF501A"/>
    <w:rsid w:val="00FF5FD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BC16F"/>
  <w15:docId w15:val="{14BACB66-F640-4AED-ACA5-88C7CDA1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130"/>
    <w:rPr>
      <w:sz w:val="28"/>
      <w:szCs w:val="28"/>
    </w:rPr>
  </w:style>
  <w:style w:type="paragraph" w:styleId="Heading1">
    <w:name w:val="heading 1"/>
    <w:aliases w:val="1 ghost,g"/>
    <w:basedOn w:val="Normal"/>
    <w:next w:val="Normal"/>
    <w:link w:val="Heading1Char"/>
    <w:qFormat/>
    <w:rsid w:val="0056673D"/>
    <w:pPr>
      <w:keepNext/>
      <w:tabs>
        <w:tab w:val="center" w:pos="1418"/>
        <w:tab w:val="center" w:pos="6096"/>
      </w:tabs>
      <w:outlineLvl w:val="0"/>
    </w:pPr>
    <w:rPr>
      <w:rFonts w:ascii="VNtimes new roman" w:eastAsia="Arial Unicode MS" w:hAnsi="VNtimes new roman" w:cs="Arial Unicode MS"/>
      <w:b/>
      <w:kern w:val="28"/>
      <w:szCs w:val="20"/>
    </w:rPr>
  </w:style>
  <w:style w:type="paragraph" w:styleId="Heading2">
    <w:name w:val="heading 2"/>
    <w:aliases w:val="BVI2,Heading 2-BVI,RepHead2,MyHeading2,Mystyle2,Mystyle21,Mystyle22,Mystyle23,Mystyle211,Mystyle221,Trích yếu"/>
    <w:basedOn w:val="Normal"/>
    <w:next w:val="Normal"/>
    <w:link w:val="Heading2Char"/>
    <w:qFormat/>
    <w:rsid w:val="005C43CC"/>
    <w:pPr>
      <w:keepNext/>
      <w:widowControl w:val="0"/>
      <w:spacing w:before="60" w:after="60" w:line="360" w:lineRule="exact"/>
      <w:outlineLvl w:val="1"/>
    </w:pPr>
    <w:rPr>
      <w:b/>
    </w:rPr>
  </w:style>
  <w:style w:type="paragraph" w:styleId="Heading3">
    <w:name w:val="heading 3"/>
    <w:basedOn w:val="Normal"/>
    <w:next w:val="Normal"/>
    <w:link w:val="Heading3Char"/>
    <w:qFormat/>
    <w:rsid w:val="005C43CC"/>
    <w:pPr>
      <w:keepNext/>
      <w:jc w:val="center"/>
      <w:outlineLvl w:val="2"/>
    </w:pPr>
    <w:rPr>
      <w:b/>
      <w:szCs w:val="20"/>
    </w:rPr>
  </w:style>
  <w:style w:type="paragraph" w:styleId="Heading4">
    <w:name w:val="heading 4"/>
    <w:basedOn w:val="Normal"/>
    <w:next w:val="Normal"/>
    <w:link w:val="Heading4Char"/>
    <w:qFormat/>
    <w:rsid w:val="005C43CC"/>
    <w:pPr>
      <w:keepNext/>
      <w:jc w:val="center"/>
      <w:outlineLvl w:val="3"/>
    </w:pPr>
    <w:rPr>
      <w:b/>
      <w:bCs/>
    </w:rPr>
  </w:style>
  <w:style w:type="paragraph" w:styleId="Heading5">
    <w:name w:val="heading 5"/>
    <w:basedOn w:val="Normal"/>
    <w:next w:val="Normal"/>
    <w:link w:val="Heading5Char"/>
    <w:qFormat/>
    <w:rsid w:val="005C43CC"/>
    <w:pPr>
      <w:keepNext/>
      <w:ind w:right="-235"/>
      <w:outlineLvl w:val="4"/>
    </w:pPr>
    <w:rPr>
      <w:rFonts w:ascii="VNtimes new roman" w:hAnsi="VNtimes new roman"/>
      <w:b/>
      <w:szCs w:val="20"/>
    </w:rPr>
  </w:style>
  <w:style w:type="paragraph" w:styleId="Heading6">
    <w:name w:val="heading 6"/>
    <w:basedOn w:val="Normal"/>
    <w:next w:val="Normal"/>
    <w:link w:val="Heading6Char"/>
    <w:qFormat/>
    <w:rsid w:val="005C43CC"/>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5C43CC"/>
    <w:pPr>
      <w:keepNext/>
      <w:jc w:val="center"/>
      <w:outlineLvl w:val="6"/>
    </w:pPr>
    <w:rPr>
      <w:b/>
      <w:szCs w:val="20"/>
    </w:rPr>
  </w:style>
  <w:style w:type="paragraph" w:styleId="Heading8">
    <w:name w:val="heading 8"/>
    <w:basedOn w:val="Normal"/>
    <w:next w:val="Normal"/>
    <w:link w:val="Heading8Char"/>
    <w:qFormat/>
    <w:rsid w:val="005C43CC"/>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aliases w:val="Tên người ký"/>
    <w:basedOn w:val="Normal"/>
    <w:next w:val="Normal"/>
    <w:link w:val="Heading9Char"/>
    <w:unhideWhenUsed/>
    <w:qFormat/>
    <w:rsid w:val="005C43CC"/>
    <w:pPr>
      <w:widowControl w:val="0"/>
      <w:spacing w:before="240" w:after="60"/>
      <w:outlineLvl w:val="8"/>
    </w:pPr>
    <w:rPr>
      <w:rFonts w:ascii="Cambria" w:hAnsi="Cambria"/>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E26BB"/>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DE26BB"/>
    <w:pPr>
      <w:tabs>
        <w:tab w:val="center" w:pos="4320"/>
        <w:tab w:val="right" w:pos="8640"/>
      </w:tabs>
    </w:pPr>
  </w:style>
  <w:style w:type="character" w:styleId="PageNumber">
    <w:name w:val="page number"/>
    <w:basedOn w:val="DefaultParagraphFont"/>
    <w:rsid w:val="00DE26BB"/>
  </w:style>
  <w:style w:type="paragraph" w:styleId="Header">
    <w:name w:val="header"/>
    <w:basedOn w:val="Normal"/>
    <w:link w:val="HeaderChar"/>
    <w:uiPriority w:val="99"/>
    <w:rsid w:val="004249DF"/>
    <w:pPr>
      <w:tabs>
        <w:tab w:val="center" w:pos="4680"/>
        <w:tab w:val="right" w:pos="9360"/>
      </w:tabs>
    </w:pPr>
  </w:style>
  <w:style w:type="character" w:customStyle="1" w:styleId="HeaderChar">
    <w:name w:val="Header Char"/>
    <w:link w:val="Header"/>
    <w:uiPriority w:val="99"/>
    <w:rsid w:val="004249DF"/>
    <w:rPr>
      <w:sz w:val="28"/>
      <w:szCs w:val="28"/>
    </w:rPr>
  </w:style>
  <w:style w:type="character" w:customStyle="1" w:styleId="FooterChar">
    <w:name w:val="Footer Char"/>
    <w:link w:val="Footer"/>
    <w:uiPriority w:val="99"/>
    <w:rsid w:val="004249DF"/>
    <w:rPr>
      <w:sz w:val="28"/>
      <w:szCs w:val="28"/>
    </w:rPr>
  </w:style>
  <w:style w:type="paragraph" w:customStyle="1" w:styleId="Char">
    <w:name w:val="Char"/>
    <w:next w:val="Normal"/>
    <w:autoRedefine/>
    <w:rsid w:val="00F37DE9"/>
    <w:pPr>
      <w:widowControl w:val="0"/>
      <w:jc w:val="right"/>
    </w:pPr>
    <w:rPr>
      <w:sz w:val="24"/>
      <w:szCs w:val="24"/>
    </w:rPr>
  </w:style>
  <w:style w:type="paragraph" w:styleId="NormalWeb">
    <w:name w:val="Normal (Web)"/>
    <w:aliases w:val=" Char Char,Char Char,Normal (Web) Char,Обычный (веб)1,Обычный (веб) Знак,Обычный (веб) Знак1,Обычный (веб) Знак Знак,Char Char Char Char Char Char Char Char Char Char Char Char Char Char Char,Char Char Cha"/>
    <w:basedOn w:val="Normal"/>
    <w:link w:val="NormalWebChar1"/>
    <w:uiPriority w:val="99"/>
    <w:qFormat/>
    <w:rsid w:val="00F947AF"/>
    <w:pPr>
      <w:spacing w:before="100" w:beforeAutospacing="1" w:after="100" w:afterAutospacing="1"/>
    </w:pPr>
    <w:rPr>
      <w:sz w:val="24"/>
      <w:szCs w:val="24"/>
    </w:rPr>
  </w:style>
  <w:style w:type="paragraph" w:styleId="BodyText">
    <w:name w:val="Body Text"/>
    <w:aliases w:val="bt"/>
    <w:basedOn w:val="Normal"/>
    <w:link w:val="BodyTextChar"/>
    <w:rsid w:val="009E77E6"/>
    <w:pPr>
      <w:spacing w:after="120"/>
    </w:pPr>
    <w:rPr>
      <w:sz w:val="24"/>
      <w:szCs w:val="24"/>
      <w:lang w:val="af-ZA" w:eastAsia="af-ZA"/>
    </w:rPr>
  </w:style>
  <w:style w:type="character" w:customStyle="1" w:styleId="BodyTextChar">
    <w:name w:val="Body Text Char"/>
    <w:aliases w:val="bt Char"/>
    <w:link w:val="BodyText"/>
    <w:rsid w:val="009E77E6"/>
    <w:rPr>
      <w:sz w:val="24"/>
      <w:szCs w:val="24"/>
      <w:lang w:val="af-ZA" w:eastAsia="af-ZA"/>
    </w:rPr>
  </w:style>
  <w:style w:type="character" w:customStyle="1" w:styleId="text">
    <w:name w:val="text"/>
    <w:rsid w:val="00401FB9"/>
  </w:style>
  <w:style w:type="character" w:customStyle="1" w:styleId="card-send-timesendtime">
    <w:name w:val="card-send-time__sendtime"/>
    <w:rsid w:val="00401FB9"/>
  </w:style>
  <w:style w:type="paragraph" w:customStyle="1" w:styleId="CharCharCharChar">
    <w:name w:val="Char Char Char Char"/>
    <w:basedOn w:val="Normal"/>
    <w:semiHidden/>
    <w:rsid w:val="00401FB9"/>
    <w:pPr>
      <w:spacing w:after="160" w:line="240" w:lineRule="exact"/>
    </w:pPr>
    <w:rPr>
      <w:sz w:val="27"/>
      <w:szCs w:val="24"/>
    </w:rPr>
  </w:style>
  <w:style w:type="paragraph" w:styleId="BalloonText">
    <w:name w:val="Balloon Text"/>
    <w:basedOn w:val="Normal"/>
    <w:link w:val="BalloonTextChar"/>
    <w:rsid w:val="000E511C"/>
    <w:rPr>
      <w:rFonts w:ascii="Tahoma" w:hAnsi="Tahoma"/>
      <w:sz w:val="16"/>
      <w:szCs w:val="16"/>
    </w:rPr>
  </w:style>
  <w:style w:type="character" w:customStyle="1" w:styleId="BalloonTextChar">
    <w:name w:val="Balloon Text Char"/>
    <w:link w:val="BalloonText"/>
    <w:rsid w:val="000E511C"/>
    <w:rPr>
      <w:rFonts w:ascii="Tahoma" w:hAnsi="Tahoma" w:cs="Tahoma"/>
      <w:sz w:val="16"/>
      <w:szCs w:val="16"/>
    </w:rPr>
  </w:style>
  <w:style w:type="paragraph" w:customStyle="1" w:styleId="CharChar1">
    <w:name w:val="Char Char1"/>
    <w:basedOn w:val="Normal"/>
    <w:rsid w:val="003F23A3"/>
    <w:pPr>
      <w:pageBreakBefore/>
      <w:spacing w:before="100" w:beforeAutospacing="1" w:after="100" w:afterAutospacing="1"/>
      <w:jc w:val="both"/>
    </w:pPr>
    <w:rPr>
      <w:rFonts w:ascii="Tahoma" w:hAnsi="Tahoma"/>
      <w:sz w:val="20"/>
      <w:szCs w:val="20"/>
    </w:rPr>
  </w:style>
  <w:style w:type="character" w:customStyle="1" w:styleId="Heading1Char">
    <w:name w:val="Heading 1 Char"/>
    <w:aliases w:val="1 ghost Char,g Char"/>
    <w:link w:val="Heading1"/>
    <w:rsid w:val="0056673D"/>
    <w:rPr>
      <w:rFonts w:ascii="VNtimes new roman" w:eastAsia="Arial Unicode MS" w:hAnsi="VNtimes new roman" w:cs="Arial Unicode MS"/>
      <w:b/>
      <w:kern w:val="28"/>
      <w:sz w:val="28"/>
    </w:rPr>
  </w:style>
  <w:style w:type="paragraph" w:customStyle="1" w:styleId="CharCharChar1CharCharCharChar">
    <w:name w:val="Char Char Char1 Char Char Char Char"/>
    <w:basedOn w:val="Normal"/>
    <w:semiHidden/>
    <w:rsid w:val="0056673D"/>
    <w:pPr>
      <w:spacing w:after="160" w:line="240" w:lineRule="exact"/>
    </w:pPr>
    <w:rPr>
      <w:rFonts w:ascii="Arial" w:hAnsi="Arial" w:cs="Arial"/>
      <w:sz w:val="22"/>
      <w:szCs w:val="22"/>
    </w:rPr>
  </w:style>
  <w:style w:type="paragraph" w:styleId="BodyTextIndent2">
    <w:name w:val="Body Text Indent 2"/>
    <w:basedOn w:val="Normal"/>
    <w:link w:val="BodyTextIndent2Char"/>
    <w:rsid w:val="0056673D"/>
    <w:pPr>
      <w:ind w:firstLine="851"/>
      <w:jc w:val="both"/>
    </w:pPr>
    <w:rPr>
      <w:szCs w:val="20"/>
    </w:rPr>
  </w:style>
  <w:style w:type="character" w:customStyle="1" w:styleId="BodyTextIndent2Char">
    <w:name w:val="Body Text Indent 2 Char"/>
    <w:link w:val="BodyTextIndent2"/>
    <w:rsid w:val="0056673D"/>
    <w:rPr>
      <w:sz w:val="28"/>
    </w:rPr>
  </w:style>
  <w:style w:type="paragraph" w:customStyle="1" w:styleId="muc-">
    <w:name w:val="muc -"/>
    <w:basedOn w:val="Normal"/>
    <w:rsid w:val="0056673D"/>
    <w:pPr>
      <w:numPr>
        <w:numId w:val="1"/>
      </w:numPr>
    </w:pPr>
    <w:rPr>
      <w:sz w:val="24"/>
      <w:szCs w:val="24"/>
    </w:rPr>
  </w:style>
  <w:style w:type="paragraph" w:styleId="BodyTextIndent3">
    <w:name w:val="Body Text Indent 3"/>
    <w:basedOn w:val="Normal"/>
    <w:link w:val="BodyTextIndent3Char"/>
    <w:rsid w:val="0056673D"/>
    <w:pPr>
      <w:spacing w:before="80" w:after="80"/>
      <w:ind w:firstLine="720"/>
      <w:jc w:val="both"/>
    </w:pPr>
    <w:rPr>
      <w:szCs w:val="20"/>
    </w:rPr>
  </w:style>
  <w:style w:type="character" w:customStyle="1" w:styleId="BodyTextIndent3Char">
    <w:name w:val="Body Text Indent 3 Char"/>
    <w:link w:val="BodyTextIndent3"/>
    <w:rsid w:val="0056673D"/>
    <w:rPr>
      <w:sz w:val="28"/>
    </w:rPr>
  </w:style>
  <w:style w:type="paragraph" w:customStyle="1" w:styleId="CharChar1CharChar">
    <w:name w:val="Char Char1 Char Char"/>
    <w:basedOn w:val="Normal"/>
    <w:rsid w:val="0056673D"/>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autoRedefine/>
    <w:rsid w:val="0056673D"/>
    <w:pPr>
      <w:spacing w:after="120"/>
      <w:ind w:firstLine="560"/>
      <w:jc w:val="both"/>
    </w:pPr>
    <w:rPr>
      <w:spacing w:val="-6"/>
      <w:sz w:val="28"/>
      <w:szCs w:val="28"/>
      <w:shd w:val="clear" w:color="auto" w:fill="FFFFFF"/>
      <w:lang w:eastAsia="vi-VN"/>
    </w:rPr>
  </w:style>
  <w:style w:type="paragraph" w:customStyle="1" w:styleId="CharChar11">
    <w:name w:val="Char Char11"/>
    <w:basedOn w:val="Normal"/>
    <w:link w:val="CharChar1Char"/>
    <w:rsid w:val="0056673D"/>
    <w:pPr>
      <w:spacing w:before="60" w:after="60" w:line="320" w:lineRule="atLeast"/>
      <w:ind w:firstLine="570"/>
      <w:jc w:val="both"/>
    </w:pPr>
    <w:rPr>
      <w:color w:val="0000FF"/>
      <w:lang w:val="af-ZA" w:eastAsia="af-ZA"/>
    </w:rPr>
  </w:style>
  <w:style w:type="character" w:customStyle="1" w:styleId="CharChar1Char">
    <w:name w:val="Char Char1 Char"/>
    <w:link w:val="CharChar11"/>
    <w:rsid w:val="0056673D"/>
    <w:rPr>
      <w:color w:val="0000FF"/>
      <w:sz w:val="28"/>
      <w:szCs w:val="28"/>
      <w:lang w:val="af-ZA" w:eastAsia="af-ZA"/>
    </w:rPr>
  </w:style>
  <w:style w:type="paragraph" w:customStyle="1" w:styleId="Normal14pt">
    <w:name w:val="Normal + 14 pt"/>
    <w:basedOn w:val="Normal"/>
    <w:link w:val="Normal14ptChar"/>
    <w:rsid w:val="0056673D"/>
    <w:pPr>
      <w:spacing w:before="120" w:after="120" w:line="360" w:lineRule="atLeast"/>
      <w:ind w:firstLine="720"/>
      <w:jc w:val="both"/>
    </w:pPr>
  </w:style>
  <w:style w:type="character" w:customStyle="1" w:styleId="Normal14ptChar">
    <w:name w:val="Normal + 14 pt Char"/>
    <w:link w:val="Normal14pt"/>
    <w:rsid w:val="0056673D"/>
    <w:rPr>
      <w:sz w:val="28"/>
      <w:szCs w:val="28"/>
    </w:rPr>
  </w:style>
  <w:style w:type="paragraph" w:customStyle="1" w:styleId="CharCharCharChar2CharChar">
    <w:name w:val="Char Char Char Char2 Char Char"/>
    <w:basedOn w:val="Normal"/>
    <w:semiHidden/>
    <w:rsid w:val="0056673D"/>
    <w:pPr>
      <w:spacing w:after="160" w:line="240" w:lineRule="exact"/>
    </w:pPr>
    <w:rPr>
      <w:rFonts w:ascii="Arial" w:hAnsi="Arial" w:cs="Arial"/>
      <w:sz w:val="22"/>
      <w:szCs w:val="22"/>
    </w:rPr>
  </w:style>
  <w:style w:type="character" w:customStyle="1" w:styleId="fontstyle01">
    <w:name w:val="fontstyle01"/>
    <w:rsid w:val="0056673D"/>
    <w:rPr>
      <w:rFonts w:ascii="Times New Roman" w:hAnsi="Times New Roman" w:cs="Times New Roman" w:hint="default"/>
      <w:b w:val="0"/>
      <w:bCs w:val="0"/>
      <w:i/>
      <w:iCs/>
      <w:color w:val="000000"/>
      <w:sz w:val="28"/>
      <w:szCs w:val="28"/>
    </w:rPr>
  </w:style>
  <w:style w:type="paragraph" w:styleId="ListParagraph">
    <w:name w:val="List Paragraph"/>
    <w:aliases w:val="Picture,1LU2,List Paragraph1"/>
    <w:basedOn w:val="Normal"/>
    <w:link w:val="ListParagraphChar"/>
    <w:uiPriority w:val="34"/>
    <w:qFormat/>
    <w:rsid w:val="0056673D"/>
    <w:pPr>
      <w:spacing w:after="200" w:line="276" w:lineRule="auto"/>
      <w:ind w:left="720"/>
      <w:contextualSpacing/>
    </w:pPr>
    <w:rPr>
      <w:rFonts w:ascii="Calibri" w:eastAsia="Calibri" w:hAnsi="Calibri"/>
      <w:sz w:val="22"/>
      <w:szCs w:val="22"/>
    </w:rPr>
  </w:style>
  <w:style w:type="character" w:customStyle="1" w:styleId="Heading2Char">
    <w:name w:val="Heading 2 Char"/>
    <w:aliases w:val="BVI2 Char1,Heading 2-BVI Char1,RepHead2 Char1,MyHeading2 Char1,Mystyle2 Char1,Mystyle21 Char1,Mystyle22 Char1,Mystyle23 Char1,Mystyle211 Char1,Mystyle221 Char1,Trích yếu Char1"/>
    <w:basedOn w:val="DefaultParagraphFont"/>
    <w:link w:val="Heading2"/>
    <w:rsid w:val="005C43CC"/>
    <w:rPr>
      <w:b/>
      <w:sz w:val="28"/>
      <w:szCs w:val="28"/>
    </w:rPr>
  </w:style>
  <w:style w:type="character" w:customStyle="1" w:styleId="Heading3Char">
    <w:name w:val="Heading 3 Char"/>
    <w:basedOn w:val="DefaultParagraphFont"/>
    <w:link w:val="Heading3"/>
    <w:rsid w:val="005C43CC"/>
    <w:rPr>
      <w:b/>
      <w:sz w:val="28"/>
    </w:rPr>
  </w:style>
  <w:style w:type="character" w:customStyle="1" w:styleId="Heading4Char">
    <w:name w:val="Heading 4 Char"/>
    <w:basedOn w:val="DefaultParagraphFont"/>
    <w:link w:val="Heading4"/>
    <w:rsid w:val="005C43CC"/>
    <w:rPr>
      <w:b/>
      <w:bCs/>
      <w:sz w:val="28"/>
      <w:szCs w:val="28"/>
    </w:rPr>
  </w:style>
  <w:style w:type="character" w:customStyle="1" w:styleId="Heading5Char">
    <w:name w:val="Heading 5 Char"/>
    <w:basedOn w:val="DefaultParagraphFont"/>
    <w:link w:val="Heading5"/>
    <w:rsid w:val="005C43CC"/>
    <w:rPr>
      <w:rFonts w:ascii="VNtimes new roman" w:hAnsi="VNtimes new roman"/>
      <w:b/>
      <w:sz w:val="28"/>
    </w:rPr>
  </w:style>
  <w:style w:type="character" w:customStyle="1" w:styleId="Heading6Char">
    <w:name w:val="Heading 6 Char"/>
    <w:basedOn w:val="DefaultParagraphFont"/>
    <w:link w:val="Heading6"/>
    <w:rsid w:val="005C43CC"/>
    <w:rPr>
      <w:rFonts w:ascii="Calibri" w:hAnsi="Calibri"/>
      <w:b/>
      <w:bCs/>
      <w:sz w:val="22"/>
      <w:szCs w:val="22"/>
    </w:rPr>
  </w:style>
  <w:style w:type="character" w:customStyle="1" w:styleId="Heading7Char">
    <w:name w:val="Heading 7 Char"/>
    <w:basedOn w:val="DefaultParagraphFont"/>
    <w:link w:val="Heading7"/>
    <w:rsid w:val="005C43CC"/>
    <w:rPr>
      <w:b/>
      <w:sz w:val="28"/>
    </w:rPr>
  </w:style>
  <w:style w:type="character" w:customStyle="1" w:styleId="Heading8Char">
    <w:name w:val="Heading 8 Char"/>
    <w:basedOn w:val="DefaultParagraphFont"/>
    <w:link w:val="Heading8"/>
    <w:rsid w:val="005C43CC"/>
    <w:rPr>
      <w:b/>
      <w:bCs/>
      <w:color w:val="000000"/>
      <w:sz w:val="28"/>
      <w:szCs w:val="28"/>
    </w:rPr>
  </w:style>
  <w:style w:type="character" w:customStyle="1" w:styleId="Heading9Char">
    <w:name w:val="Heading 9 Char"/>
    <w:aliases w:val="Tên người ký Char"/>
    <w:basedOn w:val="DefaultParagraphFont"/>
    <w:link w:val="Heading9"/>
    <w:rsid w:val="005C43CC"/>
    <w:rPr>
      <w:rFonts w:ascii="Cambria" w:hAnsi="Cambria"/>
      <w:color w:val="000000"/>
      <w:sz w:val="22"/>
      <w:szCs w:val="22"/>
    </w:rPr>
  </w:style>
  <w:style w:type="character" w:customStyle="1" w:styleId="apple-converted-space">
    <w:name w:val="apple-converted-space"/>
    <w:basedOn w:val="DefaultParagraphFont"/>
    <w:rsid w:val="005C43CC"/>
  </w:style>
  <w:style w:type="character" w:customStyle="1" w:styleId="selectmean">
    <w:name w:val="select_mean"/>
    <w:basedOn w:val="DefaultParagraphFont"/>
    <w:rsid w:val="005C43CC"/>
  </w:style>
  <w:style w:type="character" w:styleId="Hyperlink">
    <w:name w:val="Hyperlink"/>
    <w:uiPriority w:val="99"/>
    <w:rsid w:val="005C43CC"/>
    <w:rPr>
      <w:color w:val="0000FF"/>
      <w:u w:val="single"/>
    </w:rPr>
  </w:style>
  <w:style w:type="paragraph" w:customStyle="1" w:styleId="Normal1">
    <w:name w:val="Normal1"/>
    <w:basedOn w:val="Normal"/>
    <w:rsid w:val="005C43CC"/>
    <w:pPr>
      <w:spacing w:before="100" w:beforeAutospacing="1" w:after="100" w:afterAutospacing="1"/>
    </w:pPr>
    <w:rPr>
      <w:color w:val="000000"/>
      <w:sz w:val="24"/>
      <w:szCs w:val="24"/>
    </w:rPr>
  </w:style>
  <w:style w:type="character" w:styleId="FollowedHyperlink">
    <w:name w:val="FollowedHyperlink"/>
    <w:uiPriority w:val="99"/>
    <w:unhideWhenUsed/>
    <w:rsid w:val="005C43CC"/>
    <w:rPr>
      <w:color w:val="800080"/>
      <w:u w:val="single"/>
    </w:rPr>
  </w:style>
  <w:style w:type="paragraph" w:styleId="BodyTextIndent">
    <w:name w:val="Body Text Indent"/>
    <w:basedOn w:val="Normal"/>
    <w:link w:val="BodyTextIndentChar"/>
    <w:rsid w:val="005C43CC"/>
    <w:pPr>
      <w:spacing w:after="120"/>
      <w:ind w:left="360"/>
    </w:pPr>
    <w:rPr>
      <w:rFonts w:ascii=".VnTime" w:hAnsi=".VnTime"/>
    </w:rPr>
  </w:style>
  <w:style w:type="character" w:customStyle="1" w:styleId="BodyTextIndentChar">
    <w:name w:val="Body Text Indent Char"/>
    <w:basedOn w:val="DefaultParagraphFont"/>
    <w:link w:val="BodyTextIndent"/>
    <w:rsid w:val="005C43CC"/>
    <w:rPr>
      <w:rFonts w:ascii=".VnTime" w:hAnsi=".VnTime"/>
      <w:sz w:val="28"/>
      <w:szCs w:val="28"/>
    </w:rPr>
  </w:style>
  <w:style w:type="paragraph" w:customStyle="1" w:styleId="font5">
    <w:name w:val="font5"/>
    <w:basedOn w:val="Normal"/>
    <w:rsid w:val="005C43CC"/>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5C43CC"/>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rsid w:val="005C43CC"/>
    <w:pPr>
      <w:spacing w:before="100" w:beforeAutospacing="1" w:after="100" w:afterAutospacing="1"/>
    </w:pPr>
    <w:rPr>
      <w:sz w:val="24"/>
      <w:szCs w:val="24"/>
      <w:lang w:val="id-ID" w:eastAsia="id-ID"/>
    </w:rPr>
  </w:style>
  <w:style w:type="paragraph" w:customStyle="1" w:styleId="xl66">
    <w:name w:val="xl66"/>
    <w:basedOn w:val="Normal"/>
    <w:rsid w:val="005C43CC"/>
    <w:pPr>
      <w:spacing w:before="100" w:beforeAutospacing="1" w:after="100" w:afterAutospacing="1"/>
    </w:pPr>
    <w:rPr>
      <w:b/>
      <w:bCs/>
      <w:sz w:val="24"/>
      <w:szCs w:val="24"/>
      <w:lang w:val="id-ID" w:eastAsia="id-ID"/>
    </w:rPr>
  </w:style>
  <w:style w:type="paragraph" w:customStyle="1" w:styleId="xl67">
    <w:name w:val="xl67"/>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68">
    <w:name w:val="xl6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id-ID" w:eastAsia="id-ID"/>
    </w:rPr>
  </w:style>
  <w:style w:type="paragraph" w:customStyle="1" w:styleId="xl69">
    <w:name w:val="xl69"/>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id-ID" w:eastAsia="id-ID"/>
    </w:rPr>
  </w:style>
  <w:style w:type="paragraph" w:customStyle="1" w:styleId="xl70">
    <w:name w:val="xl70"/>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id-ID" w:eastAsia="id-ID"/>
    </w:rPr>
  </w:style>
  <w:style w:type="paragraph" w:customStyle="1" w:styleId="xl71">
    <w:name w:val="xl71"/>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id-ID" w:eastAsia="id-ID"/>
    </w:rPr>
  </w:style>
  <w:style w:type="paragraph" w:customStyle="1" w:styleId="xl72">
    <w:name w:val="xl72"/>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6"/>
      <w:szCs w:val="26"/>
      <w:lang w:val="id-ID" w:eastAsia="id-ID"/>
    </w:rPr>
  </w:style>
  <w:style w:type="paragraph" w:customStyle="1" w:styleId="xl73">
    <w:name w:val="xl73"/>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6"/>
      <w:szCs w:val="26"/>
      <w:lang w:val="id-ID" w:eastAsia="id-ID"/>
    </w:rPr>
  </w:style>
  <w:style w:type="paragraph" w:customStyle="1" w:styleId="xl74">
    <w:name w:val="xl74"/>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75">
    <w:name w:val="xl75"/>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6"/>
      <w:szCs w:val="26"/>
      <w:lang w:val="id-ID" w:eastAsia="id-ID"/>
    </w:rPr>
  </w:style>
  <w:style w:type="paragraph" w:customStyle="1" w:styleId="xl76">
    <w:name w:val="xl76"/>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77">
    <w:name w:val="xl77"/>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78">
    <w:name w:val="xl7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id-ID" w:eastAsia="id-ID"/>
    </w:rPr>
  </w:style>
  <w:style w:type="paragraph" w:customStyle="1" w:styleId="xl79">
    <w:name w:val="xl79"/>
    <w:basedOn w:val="Normal"/>
    <w:rsid w:val="005C43CC"/>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0">
    <w:name w:val="xl80"/>
    <w:basedOn w:val="Normal"/>
    <w:rsid w:val="005C43CC"/>
    <w:pPr>
      <w:pBdr>
        <w:top w:val="single" w:sz="4" w:space="0" w:color="auto"/>
        <w:left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81">
    <w:name w:val="xl81"/>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2">
    <w:name w:val="xl82"/>
    <w:basedOn w:val="Normal"/>
    <w:rsid w:val="005C43CC"/>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3">
    <w:name w:val="xl83"/>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4">
    <w:name w:val="xl84"/>
    <w:basedOn w:val="Normal"/>
    <w:rsid w:val="005C43CC"/>
    <w:pPr>
      <w:pBdr>
        <w:top w:val="single" w:sz="4" w:space="0" w:color="auto"/>
        <w:left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5">
    <w:name w:val="xl85"/>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6">
    <w:name w:val="xl86"/>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87">
    <w:name w:val="xl87"/>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88">
    <w:name w:val="xl8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id-ID" w:eastAsia="id-ID"/>
    </w:rPr>
  </w:style>
  <w:style w:type="paragraph" w:customStyle="1" w:styleId="xl89">
    <w:name w:val="xl89"/>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90">
    <w:name w:val="xl90"/>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id-ID" w:eastAsia="id-ID"/>
    </w:rPr>
  </w:style>
  <w:style w:type="paragraph" w:customStyle="1" w:styleId="xl91">
    <w:name w:val="xl91"/>
    <w:basedOn w:val="Normal"/>
    <w:rsid w:val="005C43CC"/>
    <w:pPr>
      <w:spacing w:before="100" w:beforeAutospacing="1" w:after="100" w:afterAutospacing="1"/>
      <w:textAlignment w:val="center"/>
    </w:pPr>
    <w:rPr>
      <w:sz w:val="24"/>
      <w:szCs w:val="24"/>
      <w:lang w:val="id-ID" w:eastAsia="id-ID"/>
    </w:rPr>
  </w:style>
  <w:style w:type="paragraph" w:customStyle="1" w:styleId="xl92">
    <w:name w:val="xl92"/>
    <w:basedOn w:val="Normal"/>
    <w:rsid w:val="005C43CC"/>
    <w:pPr>
      <w:spacing w:before="100" w:beforeAutospacing="1" w:after="100" w:afterAutospacing="1"/>
      <w:jc w:val="center"/>
      <w:textAlignment w:val="center"/>
    </w:pPr>
    <w:rPr>
      <w:sz w:val="24"/>
      <w:szCs w:val="24"/>
      <w:lang w:val="id-ID" w:eastAsia="id-ID"/>
    </w:rPr>
  </w:style>
  <w:style w:type="paragraph" w:customStyle="1" w:styleId="xl93">
    <w:name w:val="xl93"/>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94">
    <w:name w:val="xl94"/>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id-ID" w:eastAsia="id-ID"/>
    </w:rPr>
  </w:style>
  <w:style w:type="paragraph" w:customStyle="1" w:styleId="xl95">
    <w:name w:val="xl95"/>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96">
    <w:name w:val="xl96"/>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sz w:val="26"/>
      <w:szCs w:val="26"/>
      <w:lang w:val="id-ID" w:eastAsia="id-ID"/>
    </w:rPr>
  </w:style>
  <w:style w:type="paragraph" w:customStyle="1" w:styleId="xl97">
    <w:name w:val="xl97"/>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i/>
      <w:iCs/>
      <w:sz w:val="26"/>
      <w:szCs w:val="26"/>
      <w:lang w:val="id-ID" w:eastAsia="id-ID"/>
    </w:rPr>
  </w:style>
  <w:style w:type="paragraph" w:customStyle="1" w:styleId="xl98">
    <w:name w:val="xl98"/>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99">
    <w:name w:val="xl99"/>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00">
    <w:name w:val="xl100"/>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101">
    <w:name w:val="xl101"/>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2">
    <w:name w:val="xl102"/>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6"/>
      <w:szCs w:val="26"/>
      <w:lang w:val="id-ID" w:eastAsia="id-ID"/>
    </w:rPr>
  </w:style>
  <w:style w:type="paragraph" w:customStyle="1" w:styleId="xl103">
    <w:name w:val="xl103"/>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4">
    <w:name w:val="xl104"/>
    <w:basedOn w:val="Normal"/>
    <w:rsid w:val="005C43CC"/>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105">
    <w:name w:val="xl105"/>
    <w:basedOn w:val="Normal"/>
    <w:rsid w:val="005C43CC"/>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6">
    <w:name w:val="xl106"/>
    <w:basedOn w:val="Normal"/>
    <w:rsid w:val="005C43CC"/>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7">
    <w:name w:val="xl107"/>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08">
    <w:name w:val="xl10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109">
    <w:name w:val="xl109"/>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0">
    <w:name w:val="xl110"/>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1">
    <w:name w:val="xl111"/>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i/>
      <w:iCs/>
      <w:sz w:val="26"/>
      <w:szCs w:val="26"/>
      <w:lang w:val="id-ID" w:eastAsia="id-ID"/>
    </w:rPr>
  </w:style>
  <w:style w:type="paragraph" w:customStyle="1" w:styleId="xl112">
    <w:name w:val="xl112"/>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i/>
      <w:iCs/>
      <w:sz w:val="26"/>
      <w:szCs w:val="26"/>
      <w:lang w:val="id-ID" w:eastAsia="id-ID"/>
    </w:rPr>
  </w:style>
  <w:style w:type="paragraph" w:customStyle="1" w:styleId="xl113">
    <w:name w:val="xl113"/>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4">
    <w:name w:val="xl114"/>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115">
    <w:name w:val="xl115"/>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6">
    <w:name w:val="xl116"/>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7">
    <w:name w:val="xl117"/>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jc w:val="center"/>
    </w:pPr>
    <w:rPr>
      <w:i/>
      <w:iCs/>
      <w:sz w:val="26"/>
      <w:szCs w:val="26"/>
      <w:lang w:val="id-ID" w:eastAsia="id-ID"/>
    </w:rPr>
  </w:style>
  <w:style w:type="paragraph" w:customStyle="1" w:styleId="xl118">
    <w:name w:val="xl118"/>
    <w:basedOn w:val="Normal"/>
    <w:rsid w:val="005C43CC"/>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19">
    <w:name w:val="xl119"/>
    <w:basedOn w:val="Normal"/>
    <w:rsid w:val="005C43C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20">
    <w:name w:val="xl120"/>
    <w:basedOn w:val="Normal"/>
    <w:rsid w:val="005C43CC"/>
    <w:pPr>
      <w:pBdr>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21">
    <w:name w:val="xl121"/>
    <w:basedOn w:val="Normal"/>
    <w:rsid w:val="005C43CC"/>
    <w:pPr>
      <w:pBdr>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122">
    <w:name w:val="xl122"/>
    <w:basedOn w:val="Normal"/>
    <w:rsid w:val="005C43CC"/>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3">
    <w:name w:val="xl123"/>
    <w:basedOn w:val="Normal"/>
    <w:rsid w:val="005C43C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4">
    <w:name w:val="xl124"/>
    <w:basedOn w:val="Normal"/>
    <w:rsid w:val="005C43CC"/>
    <w:pPr>
      <w:pBdr>
        <w:top w:val="single" w:sz="4" w:space="0" w:color="auto"/>
        <w:lef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5">
    <w:name w:val="xl125"/>
    <w:basedOn w:val="Normal"/>
    <w:rsid w:val="005C43CC"/>
    <w:pPr>
      <w:pBdr>
        <w:top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6">
    <w:name w:val="xl126"/>
    <w:basedOn w:val="Normal"/>
    <w:rsid w:val="005C43CC"/>
    <w:pPr>
      <w:pBdr>
        <w:left w:val="single" w:sz="4" w:space="0" w:color="auto"/>
        <w:bottom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7">
    <w:name w:val="xl127"/>
    <w:basedOn w:val="Normal"/>
    <w:rsid w:val="005C43CC"/>
    <w:pPr>
      <w:pBdr>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8">
    <w:name w:val="xl12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29">
    <w:name w:val="xl129"/>
    <w:basedOn w:val="Normal"/>
    <w:rsid w:val="005C43CC"/>
    <w:pPr>
      <w:pBdr>
        <w:top w:val="single" w:sz="4" w:space="0" w:color="auto"/>
        <w:lef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0">
    <w:name w:val="xl130"/>
    <w:basedOn w:val="Normal"/>
    <w:rsid w:val="005C43CC"/>
    <w:pPr>
      <w:pBdr>
        <w:top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1">
    <w:name w:val="xl131"/>
    <w:basedOn w:val="Normal"/>
    <w:rsid w:val="005C43CC"/>
    <w:pPr>
      <w:pBdr>
        <w:left w:val="single" w:sz="4" w:space="0" w:color="auto"/>
        <w:bottom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2">
    <w:name w:val="xl132"/>
    <w:basedOn w:val="Normal"/>
    <w:rsid w:val="005C43CC"/>
    <w:pPr>
      <w:pBdr>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character" w:styleId="Strong">
    <w:name w:val="Strong"/>
    <w:qFormat/>
    <w:rsid w:val="005C43CC"/>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5C43CC"/>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5C43CC"/>
    <w:rPr>
      <w:rFonts w:ascii=".VnTime" w:hAnsi=".VnTime"/>
    </w:rPr>
  </w:style>
  <w:style w:type="character" w:styleId="FootnoteReference">
    <w:name w:val="footnote reference"/>
    <w:aliases w:val="Footnote text,Footnote,ftref,Footnote Text1,Footnote Text Char Char Char Char Char Char Ch Char Char Char Char Char Char C,f,16 Point,BearingPoint,Superscript 6 Point,fr,Ref,de nota al pie,Footnote + Arial,10 pt,Black,Footnote Text11"/>
    <w:link w:val="BVIfnrCarCar"/>
    <w:uiPriority w:val="99"/>
    <w:qFormat/>
    <w:rsid w:val="005C43CC"/>
    <w:rPr>
      <w:vertAlign w:val="superscript"/>
    </w:rPr>
  </w:style>
  <w:style w:type="paragraph" w:styleId="DocumentMap">
    <w:name w:val="Document Map"/>
    <w:basedOn w:val="Normal"/>
    <w:link w:val="DocumentMapChar"/>
    <w:rsid w:val="005C43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C43CC"/>
    <w:rPr>
      <w:rFonts w:ascii="Tahoma" w:hAnsi="Tahoma" w:cs="Tahoma"/>
      <w:shd w:val="clear" w:color="auto" w:fill="000080"/>
    </w:rPr>
  </w:style>
  <w:style w:type="paragraph" w:styleId="TOC1">
    <w:name w:val="toc 1"/>
    <w:basedOn w:val="Normal"/>
    <w:next w:val="Normal"/>
    <w:autoRedefine/>
    <w:uiPriority w:val="39"/>
    <w:rsid w:val="005C43CC"/>
    <w:pPr>
      <w:spacing w:before="120"/>
    </w:pPr>
  </w:style>
  <w:style w:type="character" w:styleId="Emphasis">
    <w:name w:val="Emphasis"/>
    <w:qFormat/>
    <w:rsid w:val="005C43CC"/>
    <w:rPr>
      <w:i/>
      <w:iCs/>
    </w:rPr>
  </w:style>
  <w:style w:type="paragraph" w:styleId="BodyText3">
    <w:name w:val="Body Text 3"/>
    <w:basedOn w:val="Normal"/>
    <w:link w:val="BodyText3Char"/>
    <w:rsid w:val="005C43CC"/>
    <w:pPr>
      <w:autoSpaceDE w:val="0"/>
      <w:autoSpaceDN w:val="0"/>
      <w:adjustRightInd w:val="0"/>
      <w:jc w:val="center"/>
    </w:pPr>
    <w:rPr>
      <w:b/>
      <w:bCs/>
      <w:color w:val="000000"/>
      <w:sz w:val="26"/>
    </w:rPr>
  </w:style>
  <w:style w:type="character" w:customStyle="1" w:styleId="BodyText3Char">
    <w:name w:val="Body Text 3 Char"/>
    <w:basedOn w:val="DefaultParagraphFont"/>
    <w:link w:val="BodyText3"/>
    <w:rsid w:val="005C43CC"/>
    <w:rPr>
      <w:b/>
      <w:bCs/>
      <w:color w:val="000000"/>
      <w:sz w:val="26"/>
      <w:szCs w:val="28"/>
    </w:rPr>
  </w:style>
  <w:style w:type="paragraph" w:styleId="BodyText2">
    <w:name w:val="Body Text 2"/>
    <w:aliases w:val="Body Text Indent Char1"/>
    <w:basedOn w:val="Normal"/>
    <w:link w:val="BodyText2Char"/>
    <w:rsid w:val="005C43CC"/>
    <w:pPr>
      <w:jc w:val="center"/>
    </w:pPr>
    <w:rPr>
      <w:b/>
    </w:rPr>
  </w:style>
  <w:style w:type="character" w:customStyle="1" w:styleId="BodyText2Char">
    <w:name w:val="Body Text 2 Char"/>
    <w:aliases w:val="Body Text Indent Char1 Char"/>
    <w:basedOn w:val="DefaultParagraphFont"/>
    <w:link w:val="BodyText2"/>
    <w:rsid w:val="005C43CC"/>
    <w:rPr>
      <w:b/>
      <w:sz w:val="28"/>
      <w:szCs w:val="28"/>
    </w:rPr>
  </w:style>
  <w:style w:type="paragraph" w:styleId="BlockText">
    <w:name w:val="Block Text"/>
    <w:basedOn w:val="Normal"/>
    <w:rsid w:val="005C43CC"/>
    <w:pPr>
      <w:ind w:left="709" w:right="813" w:hanging="142"/>
      <w:jc w:val="both"/>
    </w:pPr>
    <w:rPr>
      <w:rFonts w:ascii="VNtimes new roman" w:hAnsi="VNtimes new roman"/>
      <w:sz w:val="24"/>
      <w:szCs w:val="20"/>
    </w:rPr>
  </w:style>
  <w:style w:type="paragraph" w:styleId="Caption">
    <w:name w:val="caption"/>
    <w:basedOn w:val="Normal"/>
    <w:next w:val="Normal"/>
    <w:qFormat/>
    <w:rsid w:val="005C43CC"/>
    <w:pPr>
      <w:widowControl w:val="0"/>
      <w:spacing w:before="240"/>
      <w:ind w:firstLine="720"/>
      <w:jc w:val="center"/>
    </w:pPr>
    <w:rPr>
      <w:b/>
      <w:color w:val="000000"/>
      <w:szCs w:val="24"/>
    </w:rPr>
  </w:style>
  <w:style w:type="paragraph" w:styleId="ListBullet">
    <w:name w:val="List Bullet"/>
    <w:basedOn w:val="Normal"/>
    <w:rsid w:val="005C43CC"/>
    <w:pPr>
      <w:numPr>
        <w:numId w:val="2"/>
      </w:numPr>
    </w:pPr>
    <w:rPr>
      <w:rFonts w:ascii="VNtimes new roman" w:hAnsi="VNtimes new roman"/>
      <w:sz w:val="24"/>
      <w:szCs w:val="20"/>
    </w:rPr>
  </w:style>
  <w:style w:type="character" w:customStyle="1" w:styleId="msoins0">
    <w:name w:val="msoins"/>
    <w:rsid w:val="005C43CC"/>
    <w:rPr>
      <w:sz w:val="27"/>
      <w:szCs w:val="24"/>
      <w:lang w:val="en-US" w:eastAsia="en-US" w:bidi="ar-SA"/>
    </w:rPr>
  </w:style>
  <w:style w:type="paragraph" w:customStyle="1" w:styleId="CharCharCharCharCharCharCharCharCharCharCharChar1Char">
    <w:name w:val="Char Char Char Char Char Char Char Char Char Char Char Char1 Char"/>
    <w:autoRedefine/>
    <w:rsid w:val="005C43CC"/>
    <w:pPr>
      <w:tabs>
        <w:tab w:val="left" w:pos="1152"/>
      </w:tabs>
      <w:jc w:val="center"/>
    </w:pPr>
    <w:rPr>
      <w:sz w:val="26"/>
      <w:szCs w:val="27"/>
    </w:rPr>
  </w:style>
  <w:style w:type="paragraph" w:styleId="Subtitle">
    <w:name w:val="Subtitle"/>
    <w:basedOn w:val="Normal"/>
    <w:link w:val="SubtitleChar"/>
    <w:qFormat/>
    <w:rsid w:val="005C43CC"/>
    <w:pPr>
      <w:jc w:val="center"/>
    </w:pPr>
    <w:rPr>
      <w:szCs w:val="24"/>
    </w:rPr>
  </w:style>
  <w:style w:type="character" w:customStyle="1" w:styleId="SubtitleChar">
    <w:name w:val="Subtitle Char"/>
    <w:basedOn w:val="DefaultParagraphFont"/>
    <w:link w:val="Subtitle"/>
    <w:rsid w:val="005C43CC"/>
    <w:rPr>
      <w:sz w:val="28"/>
      <w:szCs w:val="24"/>
    </w:rPr>
  </w:style>
  <w:style w:type="character" w:customStyle="1" w:styleId="Heading2Char1">
    <w:name w:val="Heading 2 Char1"/>
    <w:aliases w:val="BVI2 Char,Heading 2-BVI Char,RepHead2 Char,MyHeading2 Char,Mystyle2 Char,Mystyle21 Char,Mystyle22 Char,Mystyle23 Char,Mystyle211 Char,Mystyle221 Char,Trích yếu Char,Heading 2 Char Char"/>
    <w:locked/>
    <w:rsid w:val="005C43CC"/>
    <w:rPr>
      <w:rFonts w:eastAsia="Arial Unicode MS"/>
      <w:b/>
      <w:bCs/>
      <w:sz w:val="26"/>
      <w:szCs w:val="24"/>
    </w:rPr>
  </w:style>
  <w:style w:type="paragraph" w:styleId="TOC2">
    <w:name w:val="toc 2"/>
    <w:basedOn w:val="Normal"/>
    <w:next w:val="Normal"/>
    <w:autoRedefine/>
    <w:rsid w:val="005C43CC"/>
    <w:pPr>
      <w:ind w:left="240"/>
    </w:pPr>
    <w:rPr>
      <w:sz w:val="24"/>
      <w:szCs w:val="24"/>
    </w:rPr>
  </w:style>
  <w:style w:type="paragraph" w:styleId="TOCHeading">
    <w:name w:val="TOC Heading"/>
    <w:basedOn w:val="Heading1"/>
    <w:next w:val="Normal"/>
    <w:uiPriority w:val="39"/>
    <w:unhideWhenUsed/>
    <w:qFormat/>
    <w:rsid w:val="005C43CC"/>
    <w:pPr>
      <w:keepLines/>
      <w:tabs>
        <w:tab w:val="clear" w:pos="1418"/>
        <w:tab w:val="clear" w:pos="6096"/>
      </w:tabs>
      <w:spacing w:before="480" w:line="276" w:lineRule="auto"/>
      <w:outlineLvl w:val="9"/>
    </w:pPr>
    <w:rPr>
      <w:rFonts w:ascii="Cambria" w:eastAsia="MS Gothic" w:hAnsi="Cambria" w:cs="Times New Roman"/>
      <w:bCs/>
      <w:color w:val="365F91"/>
      <w:kern w:val="0"/>
      <w:szCs w:val="28"/>
      <w:lang w:eastAsia="ja-JP"/>
    </w:rPr>
  </w:style>
  <w:style w:type="paragraph" w:styleId="TOAHeading">
    <w:name w:val="toa heading"/>
    <w:basedOn w:val="Normal"/>
    <w:next w:val="Normal"/>
    <w:rsid w:val="005C43CC"/>
    <w:pPr>
      <w:spacing w:before="120"/>
    </w:pPr>
    <w:rPr>
      <w:rFonts w:ascii="Cambria" w:hAnsi="Cambria"/>
      <w:b/>
      <w:bCs/>
      <w:sz w:val="24"/>
      <w:szCs w:val="24"/>
    </w:rPr>
  </w:style>
  <w:style w:type="character" w:styleId="CommentReference">
    <w:name w:val="annotation reference"/>
    <w:basedOn w:val="DefaultParagraphFont"/>
    <w:rsid w:val="005C43CC"/>
    <w:rPr>
      <w:sz w:val="16"/>
      <w:szCs w:val="16"/>
    </w:rPr>
  </w:style>
  <w:style w:type="paragraph" w:styleId="CommentText">
    <w:name w:val="annotation text"/>
    <w:basedOn w:val="Normal"/>
    <w:link w:val="CommentTextChar"/>
    <w:rsid w:val="005C43CC"/>
    <w:rPr>
      <w:rFonts w:ascii=".VnTime" w:hAnsi=".VnTime"/>
      <w:sz w:val="20"/>
      <w:szCs w:val="20"/>
    </w:rPr>
  </w:style>
  <w:style w:type="character" w:customStyle="1" w:styleId="CommentTextChar">
    <w:name w:val="Comment Text Char"/>
    <w:basedOn w:val="DefaultParagraphFont"/>
    <w:link w:val="CommentText"/>
    <w:rsid w:val="005C43CC"/>
    <w:rPr>
      <w:rFonts w:ascii=".VnTime" w:hAnsi=".VnTime"/>
    </w:rPr>
  </w:style>
  <w:style w:type="paragraph" w:styleId="CommentSubject">
    <w:name w:val="annotation subject"/>
    <w:basedOn w:val="CommentText"/>
    <w:next w:val="CommentText"/>
    <w:link w:val="CommentSubjectChar"/>
    <w:rsid w:val="005C43CC"/>
    <w:rPr>
      <w:b/>
      <w:bCs/>
    </w:rPr>
  </w:style>
  <w:style w:type="character" w:customStyle="1" w:styleId="CommentSubjectChar">
    <w:name w:val="Comment Subject Char"/>
    <w:basedOn w:val="CommentTextChar"/>
    <w:link w:val="CommentSubject"/>
    <w:rsid w:val="005C43CC"/>
    <w:rPr>
      <w:rFonts w:ascii=".VnTime" w:hAnsi=".VnTime"/>
      <w:b/>
      <w:bCs/>
    </w:rPr>
  </w:style>
  <w:style w:type="paragraph" w:customStyle="1" w:styleId="BVIfnrCarCar">
    <w:name w:val="BVI fnr Car Car"/>
    <w:aliases w:val="BVI fnr Car,BVI fnr Car Car Car Car Char"/>
    <w:basedOn w:val="Normal"/>
    <w:link w:val="FootnoteReference"/>
    <w:uiPriority w:val="99"/>
    <w:qFormat/>
    <w:rsid w:val="005C43CC"/>
    <w:pPr>
      <w:spacing w:after="160" w:line="240" w:lineRule="exact"/>
    </w:pPr>
    <w:rPr>
      <w:sz w:val="20"/>
      <w:szCs w:val="20"/>
      <w:vertAlign w:val="superscript"/>
    </w:rPr>
  </w:style>
  <w:style w:type="paragraph" w:customStyle="1" w:styleId="003">
    <w:name w:val="003"/>
    <w:basedOn w:val="Normal"/>
    <w:qFormat/>
    <w:rsid w:val="005C43CC"/>
    <w:pPr>
      <w:spacing w:before="60" w:after="60"/>
      <w:jc w:val="both"/>
      <w:outlineLvl w:val="0"/>
    </w:pPr>
    <w:rPr>
      <w:b/>
      <w:i/>
      <w:iCs/>
      <w:lang w:val="nb-NO"/>
    </w:rPr>
  </w:style>
  <w:style w:type="character" w:customStyle="1" w:styleId="Heading1Char1">
    <w:name w:val="Heading 1 Char1"/>
    <w:aliases w:val="1 ghost Char1,g Char1"/>
    <w:basedOn w:val="DefaultParagraphFont"/>
    <w:rsid w:val="005C43CC"/>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5C43CC"/>
    <w:pPr>
      <w:spacing w:before="100" w:beforeAutospacing="1" w:after="100" w:afterAutospacing="1"/>
    </w:pPr>
    <w:rPr>
      <w:sz w:val="24"/>
      <w:szCs w:val="24"/>
    </w:rPr>
  </w:style>
  <w:style w:type="character" w:customStyle="1" w:styleId="Heading9Char1">
    <w:name w:val="Heading 9 Char1"/>
    <w:aliases w:val="Tên người ký Char1"/>
    <w:basedOn w:val="DefaultParagraphFont"/>
    <w:semiHidden/>
    <w:rsid w:val="005C43CC"/>
    <w:rPr>
      <w:rFonts w:asciiTheme="majorHAnsi" w:eastAsiaTheme="majorEastAsia" w:hAnsiTheme="majorHAnsi" w:cstheme="majorBidi"/>
      <w:i/>
      <w:iCs/>
      <w:color w:val="272727" w:themeColor="text1" w:themeTint="D8"/>
      <w:sz w:val="21"/>
      <w:szCs w:val="21"/>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1"/>
    <w:basedOn w:val="DefaultParagraphFont"/>
    <w:semiHidden/>
    <w:rsid w:val="005C43CC"/>
    <w:rPr>
      <w:rFonts w:ascii=".VnTime" w:hAnsi=".VnTime"/>
    </w:rPr>
  </w:style>
  <w:style w:type="character" w:customStyle="1" w:styleId="BodyTextChar1">
    <w:name w:val="Body Text Char1"/>
    <w:aliases w:val="bt Char1"/>
    <w:basedOn w:val="DefaultParagraphFont"/>
    <w:semiHidden/>
    <w:rsid w:val="005C43CC"/>
    <w:rPr>
      <w:rFonts w:ascii=".VnTime" w:hAnsi=".VnTime"/>
      <w:sz w:val="28"/>
      <w:szCs w:val="28"/>
    </w:rPr>
  </w:style>
  <w:style w:type="character" w:customStyle="1" w:styleId="BodyText2Char1">
    <w:name w:val="Body Text 2 Char1"/>
    <w:aliases w:val="Body Text Indent Char1 Char1"/>
    <w:basedOn w:val="DefaultParagraphFont"/>
    <w:semiHidden/>
    <w:rsid w:val="005C43CC"/>
    <w:rPr>
      <w:rFonts w:ascii=".VnTime" w:hAnsi=".VnTime"/>
      <w:sz w:val="28"/>
      <w:szCs w:val="28"/>
    </w:rPr>
  </w:style>
  <w:style w:type="paragraph" w:customStyle="1" w:styleId="xl63">
    <w:name w:val="xl63"/>
    <w:basedOn w:val="Normal"/>
    <w:rsid w:val="005C43CC"/>
    <w:pPr>
      <w:spacing w:before="100" w:beforeAutospacing="1" w:after="100" w:afterAutospacing="1"/>
    </w:pPr>
    <w:rPr>
      <w:sz w:val="24"/>
      <w:szCs w:val="24"/>
    </w:rPr>
  </w:style>
  <w:style w:type="paragraph" w:customStyle="1" w:styleId="xl64">
    <w:name w:val="xl64"/>
    <w:basedOn w:val="Normal"/>
    <w:rsid w:val="005C43CC"/>
    <w:pPr>
      <w:spacing w:before="100" w:beforeAutospacing="1" w:after="100" w:afterAutospacing="1"/>
      <w:jc w:val="center"/>
    </w:pPr>
    <w:rPr>
      <w:sz w:val="24"/>
      <w:szCs w:val="24"/>
    </w:rPr>
  </w:style>
  <w:style w:type="character" w:customStyle="1" w:styleId="NormalWebChar1">
    <w:name w:val="Normal (Web) Char1"/>
    <w:aliases w:val=" Char Char Char,Char Char Char,Normal (Web) Char Char,Обычный (веб)1 Char,Обычный (веб) Знак Char,Обычный (веб) Знак1 Char,Обычный (веб) Знак Знак Char,Char Char Char Char Char Char Char Char Char Char Char Char Char Char Char Char"/>
    <w:link w:val="NormalWeb"/>
    <w:uiPriority w:val="99"/>
    <w:locked/>
    <w:rsid w:val="006F1505"/>
    <w:rPr>
      <w:sz w:val="24"/>
      <w:szCs w:val="24"/>
    </w:rPr>
  </w:style>
  <w:style w:type="character" w:customStyle="1" w:styleId="ListParagraphChar">
    <w:name w:val="List Paragraph Char"/>
    <w:aliases w:val="Picture Char,1LU2 Char,List Paragraph1 Char"/>
    <w:link w:val="ListParagraph"/>
    <w:uiPriority w:val="34"/>
    <w:qFormat/>
    <w:locked/>
    <w:rsid w:val="00500B1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2007">
      <w:bodyDiv w:val="1"/>
      <w:marLeft w:val="0"/>
      <w:marRight w:val="0"/>
      <w:marTop w:val="0"/>
      <w:marBottom w:val="0"/>
      <w:divBdr>
        <w:top w:val="none" w:sz="0" w:space="0" w:color="auto"/>
        <w:left w:val="none" w:sz="0" w:space="0" w:color="auto"/>
        <w:bottom w:val="none" w:sz="0" w:space="0" w:color="auto"/>
        <w:right w:val="none" w:sz="0" w:space="0" w:color="auto"/>
      </w:divBdr>
    </w:div>
    <w:div w:id="193689585">
      <w:bodyDiv w:val="1"/>
      <w:marLeft w:val="0"/>
      <w:marRight w:val="0"/>
      <w:marTop w:val="0"/>
      <w:marBottom w:val="0"/>
      <w:divBdr>
        <w:top w:val="none" w:sz="0" w:space="0" w:color="auto"/>
        <w:left w:val="none" w:sz="0" w:space="0" w:color="auto"/>
        <w:bottom w:val="none" w:sz="0" w:space="0" w:color="auto"/>
        <w:right w:val="none" w:sz="0" w:space="0" w:color="auto"/>
      </w:divBdr>
    </w:div>
    <w:div w:id="693307419">
      <w:bodyDiv w:val="1"/>
      <w:marLeft w:val="0"/>
      <w:marRight w:val="0"/>
      <w:marTop w:val="0"/>
      <w:marBottom w:val="0"/>
      <w:divBdr>
        <w:top w:val="none" w:sz="0" w:space="0" w:color="auto"/>
        <w:left w:val="none" w:sz="0" w:space="0" w:color="auto"/>
        <w:bottom w:val="none" w:sz="0" w:space="0" w:color="auto"/>
        <w:right w:val="none" w:sz="0" w:space="0" w:color="auto"/>
      </w:divBdr>
    </w:div>
    <w:div w:id="1003049596">
      <w:bodyDiv w:val="1"/>
      <w:marLeft w:val="0"/>
      <w:marRight w:val="0"/>
      <w:marTop w:val="0"/>
      <w:marBottom w:val="0"/>
      <w:divBdr>
        <w:top w:val="none" w:sz="0" w:space="0" w:color="auto"/>
        <w:left w:val="none" w:sz="0" w:space="0" w:color="auto"/>
        <w:bottom w:val="none" w:sz="0" w:space="0" w:color="auto"/>
        <w:right w:val="none" w:sz="0" w:space="0" w:color="auto"/>
      </w:divBdr>
    </w:div>
    <w:div w:id="1248230959">
      <w:bodyDiv w:val="1"/>
      <w:marLeft w:val="0"/>
      <w:marRight w:val="0"/>
      <w:marTop w:val="0"/>
      <w:marBottom w:val="0"/>
      <w:divBdr>
        <w:top w:val="none" w:sz="0" w:space="0" w:color="auto"/>
        <w:left w:val="none" w:sz="0" w:space="0" w:color="auto"/>
        <w:bottom w:val="none" w:sz="0" w:space="0" w:color="auto"/>
        <w:right w:val="none" w:sz="0" w:space="0" w:color="auto"/>
      </w:divBdr>
    </w:div>
    <w:div w:id="1453476392">
      <w:bodyDiv w:val="1"/>
      <w:marLeft w:val="0"/>
      <w:marRight w:val="0"/>
      <w:marTop w:val="0"/>
      <w:marBottom w:val="0"/>
      <w:divBdr>
        <w:top w:val="none" w:sz="0" w:space="0" w:color="auto"/>
        <w:left w:val="none" w:sz="0" w:space="0" w:color="auto"/>
        <w:bottom w:val="none" w:sz="0" w:space="0" w:color="auto"/>
        <w:right w:val="none" w:sz="0" w:space="0" w:color="auto"/>
      </w:divBdr>
    </w:div>
    <w:div w:id="1528368766">
      <w:bodyDiv w:val="1"/>
      <w:marLeft w:val="0"/>
      <w:marRight w:val="0"/>
      <w:marTop w:val="0"/>
      <w:marBottom w:val="0"/>
      <w:divBdr>
        <w:top w:val="none" w:sz="0" w:space="0" w:color="auto"/>
        <w:left w:val="none" w:sz="0" w:space="0" w:color="auto"/>
        <w:bottom w:val="none" w:sz="0" w:space="0" w:color="auto"/>
        <w:right w:val="none" w:sz="0" w:space="0" w:color="auto"/>
      </w:divBdr>
    </w:div>
    <w:div w:id="1654721869">
      <w:bodyDiv w:val="1"/>
      <w:marLeft w:val="0"/>
      <w:marRight w:val="0"/>
      <w:marTop w:val="0"/>
      <w:marBottom w:val="0"/>
      <w:divBdr>
        <w:top w:val="none" w:sz="0" w:space="0" w:color="auto"/>
        <w:left w:val="none" w:sz="0" w:space="0" w:color="auto"/>
        <w:bottom w:val="none" w:sz="0" w:space="0" w:color="auto"/>
        <w:right w:val="none" w:sz="0" w:space="0" w:color="auto"/>
      </w:divBdr>
    </w:div>
    <w:div w:id="1739742804">
      <w:bodyDiv w:val="1"/>
      <w:marLeft w:val="0"/>
      <w:marRight w:val="0"/>
      <w:marTop w:val="0"/>
      <w:marBottom w:val="0"/>
      <w:divBdr>
        <w:top w:val="none" w:sz="0" w:space="0" w:color="auto"/>
        <w:left w:val="none" w:sz="0" w:space="0" w:color="auto"/>
        <w:bottom w:val="none" w:sz="0" w:space="0" w:color="auto"/>
        <w:right w:val="none" w:sz="0" w:space="0" w:color="auto"/>
      </w:divBdr>
      <w:divsChild>
        <w:div w:id="1735734925">
          <w:marLeft w:val="240"/>
          <w:marRight w:val="240"/>
          <w:marTop w:val="0"/>
          <w:marBottom w:val="105"/>
          <w:divBdr>
            <w:top w:val="none" w:sz="0" w:space="0" w:color="auto"/>
            <w:left w:val="none" w:sz="0" w:space="0" w:color="auto"/>
            <w:bottom w:val="none" w:sz="0" w:space="0" w:color="auto"/>
            <w:right w:val="none" w:sz="0" w:space="0" w:color="auto"/>
          </w:divBdr>
          <w:divsChild>
            <w:div w:id="1354649048">
              <w:marLeft w:val="150"/>
              <w:marRight w:val="0"/>
              <w:marTop w:val="0"/>
              <w:marBottom w:val="0"/>
              <w:divBdr>
                <w:top w:val="none" w:sz="0" w:space="0" w:color="auto"/>
                <w:left w:val="none" w:sz="0" w:space="0" w:color="auto"/>
                <w:bottom w:val="none" w:sz="0" w:space="0" w:color="auto"/>
                <w:right w:val="none" w:sz="0" w:space="0" w:color="auto"/>
              </w:divBdr>
              <w:divsChild>
                <w:div w:id="69280996">
                  <w:marLeft w:val="0"/>
                  <w:marRight w:val="0"/>
                  <w:marTop w:val="0"/>
                  <w:marBottom w:val="0"/>
                  <w:divBdr>
                    <w:top w:val="none" w:sz="0" w:space="0" w:color="auto"/>
                    <w:left w:val="none" w:sz="0" w:space="0" w:color="auto"/>
                    <w:bottom w:val="none" w:sz="0" w:space="0" w:color="auto"/>
                    <w:right w:val="none" w:sz="0" w:space="0" w:color="auto"/>
                  </w:divBdr>
                  <w:divsChild>
                    <w:div w:id="228856239">
                      <w:marLeft w:val="0"/>
                      <w:marRight w:val="0"/>
                      <w:marTop w:val="0"/>
                      <w:marBottom w:val="0"/>
                      <w:divBdr>
                        <w:top w:val="none" w:sz="0" w:space="0" w:color="auto"/>
                        <w:left w:val="none" w:sz="0" w:space="0" w:color="auto"/>
                        <w:bottom w:val="none" w:sz="0" w:space="0" w:color="auto"/>
                        <w:right w:val="none" w:sz="0" w:space="0" w:color="auto"/>
                      </w:divBdr>
                      <w:divsChild>
                        <w:div w:id="692343484">
                          <w:marLeft w:val="0"/>
                          <w:marRight w:val="0"/>
                          <w:marTop w:val="0"/>
                          <w:marBottom w:val="60"/>
                          <w:divBdr>
                            <w:top w:val="none" w:sz="0" w:space="0" w:color="auto"/>
                            <w:left w:val="none" w:sz="0" w:space="0" w:color="auto"/>
                            <w:bottom w:val="none" w:sz="0" w:space="0" w:color="auto"/>
                            <w:right w:val="none" w:sz="0" w:space="0" w:color="auto"/>
                          </w:divBdr>
                          <w:divsChild>
                            <w:div w:id="555580092">
                              <w:marLeft w:val="0"/>
                              <w:marRight w:val="0"/>
                              <w:marTop w:val="150"/>
                              <w:marBottom w:val="0"/>
                              <w:divBdr>
                                <w:top w:val="none" w:sz="0" w:space="0" w:color="auto"/>
                                <w:left w:val="none" w:sz="0" w:space="0" w:color="auto"/>
                                <w:bottom w:val="none" w:sz="0" w:space="0" w:color="auto"/>
                                <w:right w:val="none" w:sz="0" w:space="0" w:color="auto"/>
                              </w:divBdr>
                            </w:div>
                            <w:div w:id="6142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525803">
      <w:bodyDiv w:val="1"/>
      <w:marLeft w:val="0"/>
      <w:marRight w:val="0"/>
      <w:marTop w:val="0"/>
      <w:marBottom w:val="0"/>
      <w:divBdr>
        <w:top w:val="none" w:sz="0" w:space="0" w:color="auto"/>
        <w:left w:val="none" w:sz="0" w:space="0" w:color="auto"/>
        <w:bottom w:val="none" w:sz="0" w:space="0" w:color="auto"/>
        <w:right w:val="none" w:sz="0" w:space="0" w:color="auto"/>
      </w:divBdr>
    </w:div>
    <w:div w:id="1810897076">
      <w:bodyDiv w:val="1"/>
      <w:marLeft w:val="0"/>
      <w:marRight w:val="0"/>
      <w:marTop w:val="0"/>
      <w:marBottom w:val="0"/>
      <w:divBdr>
        <w:top w:val="none" w:sz="0" w:space="0" w:color="auto"/>
        <w:left w:val="none" w:sz="0" w:space="0" w:color="auto"/>
        <w:bottom w:val="none" w:sz="0" w:space="0" w:color="auto"/>
        <w:right w:val="none" w:sz="0" w:space="0" w:color="auto"/>
      </w:divBdr>
    </w:div>
    <w:div w:id="1878079150">
      <w:bodyDiv w:val="1"/>
      <w:marLeft w:val="0"/>
      <w:marRight w:val="0"/>
      <w:marTop w:val="0"/>
      <w:marBottom w:val="0"/>
      <w:divBdr>
        <w:top w:val="none" w:sz="0" w:space="0" w:color="auto"/>
        <w:left w:val="none" w:sz="0" w:space="0" w:color="auto"/>
        <w:bottom w:val="none" w:sz="0" w:space="0" w:color="auto"/>
        <w:right w:val="none" w:sz="0" w:space="0" w:color="auto"/>
      </w:divBdr>
    </w:div>
    <w:div w:id="2094937275">
      <w:bodyDiv w:val="1"/>
      <w:marLeft w:val="0"/>
      <w:marRight w:val="0"/>
      <w:marTop w:val="0"/>
      <w:marBottom w:val="0"/>
      <w:divBdr>
        <w:top w:val="none" w:sz="0" w:space="0" w:color="auto"/>
        <w:left w:val="none" w:sz="0" w:space="0" w:color="auto"/>
        <w:bottom w:val="none" w:sz="0" w:space="0" w:color="auto"/>
        <w:right w:val="none" w:sz="0" w:space="0" w:color="auto"/>
      </w:divBdr>
    </w:div>
    <w:div w:id="21093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D990-DE22-47D7-BCE0-44F637E3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9</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lqminh</dc:creator>
  <cp:keywords/>
  <dc:description/>
  <cp:lastModifiedBy>Admin</cp:lastModifiedBy>
  <cp:revision>91</cp:revision>
  <cp:lastPrinted>2024-11-29T09:28:00Z</cp:lastPrinted>
  <dcterms:created xsi:type="dcterms:W3CDTF">2024-11-27T02:02:00Z</dcterms:created>
  <dcterms:modified xsi:type="dcterms:W3CDTF">2026-05-12T09:53:00Z</dcterms:modified>
</cp:coreProperties>
</file>